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D38F" w14:textId="27D00047" w:rsidR="006C2712" w:rsidRPr="00963F81" w:rsidRDefault="00DD5C88" w:rsidP="004B5222">
      <w:pPr>
        <w:pStyle w:val="Heading1"/>
      </w:pPr>
      <w:r w:rsidRPr="00963F81">
        <w:t xml:space="preserve">The Mana </w:t>
      </w:r>
      <w:proofErr w:type="spellStart"/>
      <w:r w:rsidR="00882849" w:rsidRPr="00963F81">
        <w:t>Wāhine</w:t>
      </w:r>
      <w:proofErr w:type="spellEnd"/>
      <w:r w:rsidRPr="00963F81">
        <w:t xml:space="preserve"> Inquiry (WAI 2700)</w:t>
      </w:r>
    </w:p>
    <w:p w14:paraId="5744D5CF" w14:textId="77777777" w:rsidR="004B5222" w:rsidRPr="00963F81" w:rsidRDefault="004B5222" w:rsidP="004B5222"/>
    <w:p w14:paraId="3FAA26D4" w14:textId="06CB50AD" w:rsidR="00DD5C88" w:rsidRPr="00963F81" w:rsidRDefault="00DD5C88" w:rsidP="00DD5C88">
      <w:r w:rsidRPr="00963F81">
        <w:t xml:space="preserve">The Waitangi Tribunal’s </w:t>
      </w:r>
      <w:r w:rsidR="003476BF" w:rsidRPr="00963F81">
        <w:t>“</w:t>
      </w:r>
      <w:proofErr w:type="spellStart"/>
      <w:r w:rsidRPr="00963F81">
        <w:t>kaupapa</w:t>
      </w:r>
      <w:proofErr w:type="spellEnd"/>
      <w:r w:rsidR="003476BF" w:rsidRPr="00963F81">
        <w:t>”</w:t>
      </w:r>
      <w:r w:rsidRPr="00963F81">
        <w:t xml:space="preserve"> </w:t>
      </w:r>
      <w:r w:rsidR="003476BF" w:rsidRPr="00963F81">
        <w:t>inquiries</w:t>
      </w:r>
      <w:r w:rsidRPr="00963F81">
        <w:t xml:space="preserve"> examine claims that “raise issues of national significance (in terms of the seriousness of alleged Treaty breaches) that </w:t>
      </w:r>
      <w:proofErr w:type="gramStart"/>
      <w:r w:rsidRPr="00963F81">
        <w:t>Māori as a whole</w:t>
      </w:r>
      <w:proofErr w:type="gramEnd"/>
      <w:r w:rsidRPr="00963F81">
        <w:t xml:space="preserve"> (or a section of Māori) have experienced in terms of Crown policy, legislation or action/inaction”</w:t>
      </w:r>
      <w:r w:rsidRPr="00963F81">
        <w:rPr>
          <w:rStyle w:val="FootnoteReference"/>
        </w:rPr>
        <w:footnoteReference w:id="1"/>
      </w:r>
      <w:r w:rsidRPr="00963F81">
        <w:t>.</w:t>
      </w:r>
    </w:p>
    <w:p w14:paraId="40E2B498" w14:textId="77777777" w:rsidR="004B5222" w:rsidRPr="00963F81" w:rsidRDefault="004B5222" w:rsidP="00DD5C88"/>
    <w:p w14:paraId="3E8645E9" w14:textId="54370A74" w:rsidR="00DD5C88" w:rsidRPr="00963F81" w:rsidRDefault="00DD5C88" w:rsidP="00DD5C88">
      <w:r w:rsidRPr="00963F81">
        <w:t xml:space="preserve">The Mana </w:t>
      </w:r>
      <w:proofErr w:type="spellStart"/>
      <w:r w:rsidRPr="00963F81">
        <w:t>Wāhine</w:t>
      </w:r>
      <w:proofErr w:type="spellEnd"/>
      <w:r w:rsidRPr="00963F81">
        <w:t xml:space="preserve"> Kaupapa Inquiry therefore </w:t>
      </w:r>
      <w:r w:rsidR="003476BF" w:rsidRPr="00963F81">
        <w:t>examines</w:t>
      </w:r>
      <w:r w:rsidR="00170386" w:rsidRPr="00963F81">
        <w:t xml:space="preserve"> alleged</w:t>
      </w:r>
      <w:r w:rsidRPr="00963F81">
        <w:t xml:space="preserve"> Treaty breaches </w:t>
      </w:r>
      <w:r w:rsidR="00170386" w:rsidRPr="00963F81">
        <w:t xml:space="preserve">of national significance that </w:t>
      </w:r>
      <w:proofErr w:type="spellStart"/>
      <w:r w:rsidR="00170386" w:rsidRPr="00963F81">
        <w:t>w</w:t>
      </w:r>
      <w:r w:rsidR="00170386" w:rsidRPr="00963F81">
        <w:rPr>
          <w:rFonts w:cstheme="minorHAnsi"/>
        </w:rPr>
        <w:t>ā</w:t>
      </w:r>
      <w:r w:rsidR="00170386" w:rsidRPr="00963F81">
        <w:t>hine</w:t>
      </w:r>
      <w:proofErr w:type="spellEnd"/>
      <w:r w:rsidR="00170386" w:rsidRPr="00963F81">
        <w:t xml:space="preserve"> Māori experience </w:t>
      </w:r>
      <w:proofErr w:type="gramStart"/>
      <w:r w:rsidR="00170386" w:rsidRPr="00963F81">
        <w:t>as a result of</w:t>
      </w:r>
      <w:proofErr w:type="gramEnd"/>
      <w:r w:rsidR="00170386" w:rsidRPr="00963F81">
        <w:t xml:space="preserve"> Crown policy, legislation or action/inaction.</w:t>
      </w:r>
    </w:p>
    <w:p w14:paraId="5E98D8CF" w14:textId="77777777" w:rsidR="004B5222" w:rsidRPr="00963F81" w:rsidRDefault="004B5222" w:rsidP="00DD5C88"/>
    <w:p w14:paraId="4FA63D1B" w14:textId="783AFEDA" w:rsidR="00913DB9" w:rsidRPr="00963F81" w:rsidRDefault="00913DB9" w:rsidP="00DD5C88">
      <w:r w:rsidRPr="00963F81">
        <w:t xml:space="preserve">A </w:t>
      </w:r>
      <w:proofErr w:type="gramStart"/>
      <w:r w:rsidRPr="00963F81">
        <w:t>claimants</w:t>
      </w:r>
      <w:proofErr w:type="gramEnd"/>
      <w:r w:rsidRPr="00963F81">
        <w:t xml:space="preserve"> group</w:t>
      </w:r>
      <w:r w:rsidR="003476BF" w:rsidRPr="00963F81">
        <w:t xml:space="preserve"> of </w:t>
      </w:r>
      <w:proofErr w:type="spellStart"/>
      <w:r w:rsidR="003476BF" w:rsidRPr="00963F81">
        <w:t>wāhine</w:t>
      </w:r>
      <w:proofErr w:type="spellEnd"/>
      <w:r w:rsidR="003476BF" w:rsidRPr="00963F81">
        <w:t xml:space="preserve"> Māori</w:t>
      </w:r>
      <w:r w:rsidRPr="00963F81">
        <w:t xml:space="preserve"> was formed within the Public Service Association and </w:t>
      </w:r>
      <w:r w:rsidR="00736693" w:rsidRPr="00963F81">
        <w:t>determined</w:t>
      </w:r>
      <w:r w:rsidRPr="00963F81">
        <w:t xml:space="preserve"> that it would pursue</w:t>
      </w:r>
      <w:r w:rsidR="00062DFC" w:rsidRPr="00963F81">
        <w:t xml:space="preserve">, on behalf of </w:t>
      </w:r>
      <w:proofErr w:type="spellStart"/>
      <w:r w:rsidR="00062DFC" w:rsidRPr="00963F81">
        <w:t>wāhine</w:t>
      </w:r>
      <w:proofErr w:type="spellEnd"/>
      <w:r w:rsidR="00062DFC" w:rsidRPr="00963F81">
        <w:t xml:space="preserve"> Māori members, </w:t>
      </w:r>
      <w:r w:rsidRPr="00963F81">
        <w:t>potential breaches in six areas: education, aspects of employment, bias and discrimination, pay, implementing the principles of the Treaty in the workplace and working conditions.</w:t>
      </w:r>
    </w:p>
    <w:p w14:paraId="44079B7E" w14:textId="77777777" w:rsidR="004B5222" w:rsidRPr="00963F81" w:rsidRDefault="004B5222" w:rsidP="00DD5C88"/>
    <w:p w14:paraId="000C648B" w14:textId="72E50B82" w:rsidR="00170386" w:rsidRPr="00963F81" w:rsidRDefault="00913DB9" w:rsidP="00DD5C88">
      <w:r w:rsidRPr="00963F81">
        <w:t>Evidence from</w:t>
      </w:r>
      <w:r w:rsidR="00170386" w:rsidRPr="00963F81">
        <w:t xml:space="preserve"> </w:t>
      </w:r>
      <w:r w:rsidRPr="00963F81">
        <w:t xml:space="preserve">919 </w:t>
      </w:r>
      <w:proofErr w:type="spellStart"/>
      <w:r w:rsidRPr="00963F81">
        <w:t>wāhine</w:t>
      </w:r>
      <w:proofErr w:type="spellEnd"/>
      <w:r w:rsidRPr="00963F81">
        <w:t xml:space="preserve"> Māori members of the Public Service Association was collected relating to these six areas.</w:t>
      </w:r>
    </w:p>
    <w:p w14:paraId="57F77927" w14:textId="77777777" w:rsidR="004B5222" w:rsidRPr="00963F81" w:rsidRDefault="004B5222" w:rsidP="00DD5C88"/>
    <w:p w14:paraId="403BA84D" w14:textId="0A4FF5AC" w:rsidR="00913DB9" w:rsidRPr="00963F81" w:rsidRDefault="00913DB9" w:rsidP="00DD5C88">
      <w:r w:rsidRPr="00963F81">
        <w:t xml:space="preserve">The findings were reported in detail in two documents: 1. Results report and </w:t>
      </w:r>
      <w:r w:rsidRPr="00B86FA5">
        <w:t xml:space="preserve">2. </w:t>
      </w:r>
      <w:r w:rsidR="00B74CF5" w:rsidRPr="00B86FA5">
        <w:t>N</w:t>
      </w:r>
      <w:r w:rsidRPr="00B86FA5">
        <w:t xml:space="preserve">ga </w:t>
      </w:r>
      <w:proofErr w:type="spellStart"/>
      <w:r w:rsidRPr="00B86FA5">
        <w:t>kupu</w:t>
      </w:r>
      <w:proofErr w:type="spellEnd"/>
      <w:r w:rsidRPr="00B86FA5">
        <w:t xml:space="preserve"> a </w:t>
      </w:r>
      <w:proofErr w:type="spellStart"/>
      <w:r w:rsidRPr="00B86FA5">
        <w:t>nga</w:t>
      </w:r>
      <w:proofErr w:type="spellEnd"/>
      <w:r w:rsidRPr="00B86FA5">
        <w:t xml:space="preserve"> </w:t>
      </w:r>
      <w:proofErr w:type="spellStart"/>
      <w:r w:rsidRPr="00B86FA5">
        <w:t>wāhine</w:t>
      </w:r>
      <w:proofErr w:type="spellEnd"/>
      <w:r w:rsidRPr="00B86FA5">
        <w:t xml:space="preserve"> Māori.</w:t>
      </w:r>
    </w:p>
    <w:p w14:paraId="47F19AD7" w14:textId="77777777" w:rsidR="004B5222" w:rsidRPr="00963F81" w:rsidRDefault="004B5222" w:rsidP="00DD5C88"/>
    <w:p w14:paraId="14680631" w14:textId="3890805B" w:rsidR="00736693" w:rsidRPr="00963F81" w:rsidRDefault="00EF4A28" w:rsidP="004B5222">
      <w:r w:rsidRPr="00963F81">
        <w:t>Th</w:t>
      </w:r>
      <w:r w:rsidR="00062DFC" w:rsidRPr="00963F81">
        <w:t>es</w:t>
      </w:r>
      <w:r w:rsidRPr="00963F81">
        <w:t>e reports document i</w:t>
      </w:r>
      <w:r w:rsidR="00736693" w:rsidRPr="00963F81">
        <w:t xml:space="preserve">ndividual barriers faced by </w:t>
      </w:r>
      <w:proofErr w:type="spellStart"/>
      <w:r w:rsidR="00736693" w:rsidRPr="00963F81">
        <w:t>wāhine</w:t>
      </w:r>
      <w:proofErr w:type="spellEnd"/>
      <w:r w:rsidR="00736693" w:rsidRPr="00963F81">
        <w:t xml:space="preserve"> Māori, </w:t>
      </w:r>
      <w:r w:rsidRPr="00963F81">
        <w:t>organisational factors</w:t>
      </w:r>
      <w:r w:rsidR="00736693" w:rsidRPr="00963F81">
        <w:t xml:space="preserve"> </w:t>
      </w:r>
      <w:r w:rsidRPr="00963F81">
        <w:t>that created</w:t>
      </w:r>
      <w:r w:rsidR="00736693" w:rsidRPr="00963F81">
        <w:t xml:space="preserve"> Treaty breaches within education and workplace agencies and structural </w:t>
      </w:r>
      <w:r w:rsidR="00062DFC" w:rsidRPr="00963F81">
        <w:t xml:space="preserve">and systemic </w:t>
      </w:r>
      <w:r w:rsidR="00736693" w:rsidRPr="00963F81">
        <w:t xml:space="preserve">inequalities within work that </w:t>
      </w:r>
      <w:r w:rsidR="00B74CF5">
        <w:t>function</w:t>
      </w:r>
      <w:r w:rsidR="00736693" w:rsidRPr="00963F81">
        <w:t xml:space="preserve"> to disadvantage </w:t>
      </w:r>
      <w:proofErr w:type="spellStart"/>
      <w:r w:rsidR="00736693" w:rsidRPr="00963F81">
        <w:t>wāhine</w:t>
      </w:r>
      <w:proofErr w:type="spellEnd"/>
      <w:r w:rsidR="00736693" w:rsidRPr="00963F81">
        <w:t xml:space="preserve"> Māori.</w:t>
      </w:r>
    </w:p>
    <w:p w14:paraId="6E4BD7A2" w14:textId="77777777" w:rsidR="004B5222" w:rsidRPr="00963F81" w:rsidRDefault="004B5222" w:rsidP="004B5222"/>
    <w:p w14:paraId="69EA47D5" w14:textId="16524184" w:rsidR="00736693" w:rsidRPr="00963F81" w:rsidRDefault="00736693" w:rsidP="00DD5C88">
      <w:r w:rsidRPr="00963F81">
        <w:t xml:space="preserve">It is submitted that </w:t>
      </w:r>
      <w:proofErr w:type="spellStart"/>
      <w:r w:rsidRPr="00963F81">
        <w:t>wāhine</w:t>
      </w:r>
      <w:proofErr w:type="spellEnd"/>
      <w:r w:rsidRPr="00963F81">
        <w:t xml:space="preserve"> Māori suffer from </w:t>
      </w:r>
      <w:r w:rsidR="00EF4A28" w:rsidRPr="00963F81">
        <w:t>demonstrable s</w:t>
      </w:r>
      <w:r w:rsidRPr="00963F81">
        <w:t xml:space="preserve">ystemic disadvantage </w:t>
      </w:r>
      <w:proofErr w:type="gramStart"/>
      <w:r w:rsidRPr="00963F81">
        <w:t>as a result of</w:t>
      </w:r>
      <w:proofErr w:type="gramEnd"/>
      <w:r w:rsidRPr="00963F81">
        <w:t xml:space="preserve"> all these factors</w:t>
      </w:r>
      <w:r w:rsidR="00EF4A28" w:rsidRPr="00963F81">
        <w:t xml:space="preserve">. Material </w:t>
      </w:r>
      <w:r w:rsidR="00CF1959" w:rsidRPr="00963F81">
        <w:t>evidence from government sources</w:t>
      </w:r>
      <w:r w:rsidR="00CF1959" w:rsidRPr="00963F81">
        <w:rPr>
          <w:rStyle w:val="FootnoteReference"/>
        </w:rPr>
        <w:footnoteReference w:id="2"/>
      </w:r>
      <w:r w:rsidR="00CF1959" w:rsidRPr="00963F81">
        <w:t xml:space="preserve"> shows that across the workforce, </w:t>
      </w:r>
      <w:proofErr w:type="spellStart"/>
      <w:r w:rsidR="00CF1959" w:rsidRPr="00963F81">
        <w:t>wāhine</w:t>
      </w:r>
      <w:proofErr w:type="spellEnd"/>
      <w:r w:rsidR="00CF1959" w:rsidRPr="00963F81">
        <w:t xml:space="preserve"> Māori have an hourly rate of pay only 78% of pakeha males.</w:t>
      </w:r>
      <w:r w:rsidR="008574D8" w:rsidRPr="00963F81">
        <w:t xml:space="preserve"> The results of the </w:t>
      </w:r>
      <w:r w:rsidR="00B74CF5">
        <w:t xml:space="preserve">analysis of </w:t>
      </w:r>
      <w:r w:rsidR="008574D8" w:rsidRPr="00963F81">
        <w:t xml:space="preserve">evidence collected </w:t>
      </w:r>
      <w:r w:rsidR="00B74CF5">
        <w:t xml:space="preserve">from </w:t>
      </w:r>
      <w:proofErr w:type="spellStart"/>
      <w:r w:rsidR="00B74CF5">
        <w:t>wāhine</w:t>
      </w:r>
      <w:proofErr w:type="spellEnd"/>
      <w:r w:rsidR="00B74CF5">
        <w:t xml:space="preserve"> Māori in the PSA are</w:t>
      </w:r>
      <w:r w:rsidR="008574D8" w:rsidRPr="00963F81">
        <w:t xml:space="preserve"> summarised here.</w:t>
      </w:r>
    </w:p>
    <w:p w14:paraId="2FB2AD14" w14:textId="77777777" w:rsidR="004B5222" w:rsidRPr="00963F81" w:rsidRDefault="004B5222" w:rsidP="004B5222"/>
    <w:p w14:paraId="355F9FE9" w14:textId="4D302016" w:rsidR="004B5222" w:rsidRPr="00963F81" w:rsidRDefault="004B5222" w:rsidP="004B5222">
      <w:pPr>
        <w:pStyle w:val="Heading1"/>
      </w:pPr>
      <w:r w:rsidRPr="00963F81">
        <w:t>Individual barriers</w:t>
      </w:r>
    </w:p>
    <w:p w14:paraId="5F7ED6E2" w14:textId="77777777" w:rsidR="004B5222" w:rsidRPr="00963F81" w:rsidRDefault="004B5222" w:rsidP="00DD5C88"/>
    <w:p w14:paraId="27FF1462" w14:textId="6E9C522B" w:rsidR="00CF1959" w:rsidRPr="00963F81" w:rsidRDefault="00883885" w:rsidP="00DD5C88">
      <w:r w:rsidRPr="00963F81">
        <w:t xml:space="preserve">Due to bias, </w:t>
      </w:r>
      <w:proofErr w:type="gramStart"/>
      <w:r w:rsidRPr="00963F81">
        <w:t>discrimination</w:t>
      </w:r>
      <w:proofErr w:type="gramEnd"/>
      <w:r w:rsidRPr="00963F81">
        <w:t xml:space="preserve"> and racism by individuals at all levels of organisations in education and workforce settings, </w:t>
      </w:r>
      <w:proofErr w:type="spellStart"/>
      <w:r w:rsidRPr="00963F81">
        <w:t>wāhine</w:t>
      </w:r>
      <w:proofErr w:type="spellEnd"/>
      <w:r w:rsidRPr="00963F81">
        <w:t xml:space="preserve"> Māori report significant disadvantage amounting to breaches of the principles of the Treaty of Waitangi.</w:t>
      </w:r>
    </w:p>
    <w:p w14:paraId="7E09203F" w14:textId="77777777" w:rsidR="004B5222" w:rsidRPr="00963F81" w:rsidRDefault="004B5222" w:rsidP="00DD5C88"/>
    <w:p w14:paraId="461FA926" w14:textId="6CA81FEB" w:rsidR="00883885" w:rsidRPr="00963F81" w:rsidRDefault="00883885" w:rsidP="00DD5C88">
      <w:proofErr w:type="spellStart"/>
      <w:r w:rsidRPr="00963F81">
        <w:t>Wāhine</w:t>
      </w:r>
      <w:proofErr w:type="spellEnd"/>
      <w:r w:rsidRPr="00963F81">
        <w:t xml:space="preserve"> Māori of all age groups report </w:t>
      </w:r>
      <w:r w:rsidR="003E717F" w:rsidRPr="00963F81">
        <w:t>individual</w:t>
      </w:r>
      <w:r w:rsidR="00B74CF5">
        <w:t xml:space="preserve"> and collective</w:t>
      </w:r>
      <w:r w:rsidR="003E717F" w:rsidRPr="00963F81">
        <w:t xml:space="preserve"> </w:t>
      </w:r>
      <w:r w:rsidRPr="00963F81">
        <w:t xml:space="preserve">barriers that affected their schooling. It is noted that older </w:t>
      </w:r>
      <w:proofErr w:type="spellStart"/>
      <w:r w:rsidRPr="00963F81">
        <w:t>wāhine</w:t>
      </w:r>
      <w:proofErr w:type="spellEnd"/>
      <w:r w:rsidRPr="00963F81">
        <w:t xml:space="preserve"> </w:t>
      </w:r>
      <w:r w:rsidR="00B74CF5">
        <w:t xml:space="preserve">tended to </w:t>
      </w:r>
      <w:r w:rsidRPr="00963F81">
        <w:t xml:space="preserve">face more and different kinds of barriers than younger </w:t>
      </w:r>
      <w:proofErr w:type="spellStart"/>
      <w:r w:rsidRPr="00963F81">
        <w:t>wāhine</w:t>
      </w:r>
      <w:proofErr w:type="spellEnd"/>
      <w:r w:rsidRPr="00963F81">
        <w:t xml:space="preserve">. </w:t>
      </w:r>
    </w:p>
    <w:p w14:paraId="5876F4B9" w14:textId="77777777" w:rsidR="004B5222" w:rsidRPr="00963F81" w:rsidRDefault="004B5222" w:rsidP="00DD5C88"/>
    <w:p w14:paraId="284E1CDC" w14:textId="08DD78B4" w:rsidR="00883885" w:rsidRPr="00963F81" w:rsidRDefault="00883885" w:rsidP="00DD5C88">
      <w:r w:rsidRPr="00963F81">
        <w:t xml:space="preserve">Older </w:t>
      </w:r>
      <w:proofErr w:type="spellStart"/>
      <w:r w:rsidRPr="00963F81">
        <w:t>wāhine</w:t>
      </w:r>
      <w:proofErr w:type="spellEnd"/>
      <w:r w:rsidRPr="00963F81">
        <w:t xml:space="preserve"> reported being discriminated against </w:t>
      </w:r>
      <w:r w:rsidR="00B4349C" w:rsidRPr="00963F81">
        <w:t xml:space="preserve">at school </w:t>
      </w:r>
      <w:proofErr w:type="gramStart"/>
      <w:r w:rsidRPr="00963F81">
        <w:t>on the basis of</w:t>
      </w:r>
      <w:proofErr w:type="gramEnd"/>
      <w:r w:rsidRPr="00963F81">
        <w:t xml:space="preserve"> their colour, being told they were only good for ‘making babies’, being punished for speaking te </w:t>
      </w:r>
      <w:proofErr w:type="spellStart"/>
      <w:r w:rsidRPr="00963F81">
        <w:t>reo</w:t>
      </w:r>
      <w:proofErr w:type="spellEnd"/>
      <w:r w:rsidRPr="00963F81">
        <w:t xml:space="preserve"> Māori, being placed automatically into lower streams at school, being bullied</w:t>
      </w:r>
      <w:r w:rsidR="00B4349C" w:rsidRPr="00963F81">
        <w:t xml:space="preserve"> and subject to </w:t>
      </w:r>
      <w:r w:rsidR="007E4554" w:rsidRPr="00963F81">
        <w:t xml:space="preserve">casual and frequent </w:t>
      </w:r>
      <w:r w:rsidR="00B4349C" w:rsidRPr="00963F81">
        <w:t>racist comments by teachers and peers, being considered to be ‘dumb’</w:t>
      </w:r>
      <w:r w:rsidR="003E717F" w:rsidRPr="00963F81">
        <w:t xml:space="preserve">. The cumulative effects of all these individual factors were that </w:t>
      </w:r>
      <w:proofErr w:type="spellStart"/>
      <w:r w:rsidR="003E717F" w:rsidRPr="00963F81">
        <w:t>wāhine</w:t>
      </w:r>
      <w:proofErr w:type="spellEnd"/>
      <w:r w:rsidR="003E717F" w:rsidRPr="00963F81">
        <w:t xml:space="preserve"> Māori often left school with no qualifications, </w:t>
      </w:r>
      <w:r w:rsidR="008574D8" w:rsidRPr="00963F81">
        <w:t xml:space="preserve">experienced </w:t>
      </w:r>
      <w:r w:rsidR="003E717F" w:rsidRPr="00963F81">
        <w:t xml:space="preserve">a lack of </w:t>
      </w:r>
      <w:proofErr w:type="gramStart"/>
      <w:r w:rsidR="003E717F" w:rsidRPr="00963F81">
        <w:t>self-esteem</w:t>
      </w:r>
      <w:proofErr w:type="gramEnd"/>
      <w:r w:rsidR="003E717F" w:rsidRPr="00963F81">
        <w:t xml:space="preserve"> and </w:t>
      </w:r>
      <w:r w:rsidR="00B74CF5">
        <w:t>held</w:t>
      </w:r>
      <w:r w:rsidR="003E717F" w:rsidRPr="00963F81">
        <w:t xml:space="preserve"> strong aversion</w:t>
      </w:r>
      <w:r w:rsidR="00B74CF5">
        <w:t>s</w:t>
      </w:r>
      <w:r w:rsidR="003E717F" w:rsidRPr="00963F81">
        <w:t xml:space="preserve"> to further learning.</w:t>
      </w:r>
    </w:p>
    <w:p w14:paraId="532D2D43" w14:textId="77777777" w:rsidR="004B5222" w:rsidRPr="00963F81" w:rsidRDefault="004B5222" w:rsidP="00DD5C88"/>
    <w:p w14:paraId="210AFCA0" w14:textId="63CD9914" w:rsidR="003E717F" w:rsidRPr="00963F81" w:rsidRDefault="003E717F" w:rsidP="00DD5C88">
      <w:r w:rsidRPr="00963F81">
        <w:t xml:space="preserve">Younger </w:t>
      </w:r>
      <w:proofErr w:type="spellStart"/>
      <w:r w:rsidRPr="00963F81">
        <w:t>wāhine</w:t>
      </w:r>
      <w:proofErr w:type="spellEnd"/>
      <w:r w:rsidRPr="00963F81">
        <w:t xml:space="preserve"> Māori also reported facing bias and </w:t>
      </w:r>
      <w:r w:rsidR="004B5222" w:rsidRPr="00963F81">
        <w:t>discrimination</w:t>
      </w:r>
      <w:r w:rsidR="00506F10" w:rsidRPr="00963F81">
        <w:t xml:space="preserve"> in school</w:t>
      </w:r>
      <w:r w:rsidRPr="00963F81">
        <w:t xml:space="preserve">, but to a lesser extent. </w:t>
      </w:r>
      <w:r w:rsidR="00252028" w:rsidRPr="00963F81">
        <w:t xml:space="preserve">Although </w:t>
      </w:r>
      <w:r w:rsidR="00062DFC" w:rsidRPr="00963F81">
        <w:t>many</w:t>
      </w:r>
      <w:r w:rsidR="00252028" w:rsidRPr="00963F81">
        <w:t xml:space="preserve"> experienced racism and other barriers at school, their main </w:t>
      </w:r>
      <w:r w:rsidR="00252028" w:rsidRPr="00963F81">
        <w:lastRenderedPageBreak/>
        <w:t xml:space="preserve">disadvantage was reported to be a lack of pathways to the future due to organisational barriers. </w:t>
      </w:r>
    </w:p>
    <w:p w14:paraId="0D8DAA23" w14:textId="77777777" w:rsidR="00B70847" w:rsidRPr="00963F81" w:rsidRDefault="00B70847" w:rsidP="00DD5C88"/>
    <w:p w14:paraId="511FAACB" w14:textId="5B30328D" w:rsidR="00506F10" w:rsidRPr="00963F81" w:rsidRDefault="00506F10" w:rsidP="00DD5C88">
      <w:r w:rsidRPr="00963F81">
        <w:t xml:space="preserve">Numerous examples of barriers in the workplace were provided by participants. </w:t>
      </w:r>
      <w:r w:rsidR="008574D8" w:rsidRPr="00963F81">
        <w:t xml:space="preserve">These include all-pakeha selection panels for cultural positions, a lack of recognition and promotion opportunities, carrying out numerous ‘informal’ (i.e. unrecognised) cultural tasks that </w:t>
      </w:r>
      <w:r w:rsidR="00B74CF5">
        <w:t>were</w:t>
      </w:r>
      <w:r w:rsidR="008574D8" w:rsidRPr="00963F81">
        <w:t xml:space="preserve"> not </w:t>
      </w:r>
      <w:r w:rsidR="00B74CF5">
        <w:t xml:space="preserve">considered to </w:t>
      </w:r>
      <w:r w:rsidR="008574D8" w:rsidRPr="00963F81">
        <w:t>contribut</w:t>
      </w:r>
      <w:r w:rsidR="00B74CF5">
        <w:t>e</w:t>
      </w:r>
      <w:r w:rsidR="008574D8" w:rsidRPr="00963F81">
        <w:t xml:space="preserve"> to </w:t>
      </w:r>
      <w:r w:rsidR="005528B6">
        <w:t>career</w:t>
      </w:r>
      <w:r w:rsidR="008574D8" w:rsidRPr="00963F81">
        <w:t xml:space="preserve"> advancement, being ‘blamed’ by pakeha colleagues for perceived Māori issues (including derogatory terms for the Waitangi Tribunal), being subjected to discourses that indicate surprise that a </w:t>
      </w:r>
      <w:proofErr w:type="spellStart"/>
      <w:r w:rsidR="008574D8" w:rsidRPr="00963F81">
        <w:t>wāhine</w:t>
      </w:r>
      <w:proofErr w:type="spellEnd"/>
      <w:r w:rsidR="008574D8" w:rsidRPr="00963F81">
        <w:t xml:space="preserve"> Māori has gained seniority, </w:t>
      </w:r>
      <w:r w:rsidR="005528B6">
        <w:t xml:space="preserve">Being branded as ‘difficult’ or ‘a troublemaker’ if they raised issues relating to culture or inequity, </w:t>
      </w:r>
      <w:r w:rsidR="008574D8" w:rsidRPr="00963F81">
        <w:t>finding that their pay is lower than that of their colleagues, specific examples of bias and discrimination often on a daily basis, dealing with co-workers and managers who ha</w:t>
      </w:r>
      <w:r w:rsidR="005528B6">
        <w:t>d</w:t>
      </w:r>
      <w:r w:rsidR="008574D8" w:rsidRPr="00963F81">
        <w:t xml:space="preserve"> no understanding of the Treaty of Waitangi and </w:t>
      </w:r>
      <w:r w:rsidR="007E4554" w:rsidRPr="00963F81">
        <w:t xml:space="preserve">a wide range of other factors. </w:t>
      </w:r>
    </w:p>
    <w:p w14:paraId="3D5579F0" w14:textId="1333CF2C" w:rsidR="007E4554" w:rsidRPr="00963F81" w:rsidRDefault="007E4554" w:rsidP="00DD5C88"/>
    <w:p w14:paraId="459F7C70" w14:textId="631035B2" w:rsidR="007E4554" w:rsidRPr="00963F81" w:rsidRDefault="007E4554" w:rsidP="00DD5C88">
      <w:r w:rsidRPr="00963F81">
        <w:t xml:space="preserve">The effects of these individual factors impacted on the health and wellbeing of </w:t>
      </w:r>
      <w:proofErr w:type="spellStart"/>
      <w:r w:rsidRPr="00963F81">
        <w:t>wāhine</w:t>
      </w:r>
      <w:proofErr w:type="spellEnd"/>
      <w:r w:rsidRPr="00963F81">
        <w:t xml:space="preserve"> Māori and specifically prevented, at times, </w:t>
      </w:r>
      <w:proofErr w:type="gramStart"/>
      <w:r w:rsidRPr="00963F81">
        <w:t>promotion</w:t>
      </w:r>
      <w:proofErr w:type="gramEnd"/>
      <w:r w:rsidRPr="00963F81">
        <w:t xml:space="preserve"> and progression within agencies.</w:t>
      </w:r>
    </w:p>
    <w:p w14:paraId="1527314A" w14:textId="3DB1BFD0" w:rsidR="004B5222" w:rsidRPr="00963F81" w:rsidRDefault="004B5222" w:rsidP="00DD5C88"/>
    <w:p w14:paraId="671872BD" w14:textId="15A32E11" w:rsidR="00506F10" w:rsidRPr="00963F81" w:rsidRDefault="00506F10" w:rsidP="00506F10">
      <w:pPr>
        <w:pStyle w:val="Heading1"/>
      </w:pPr>
      <w:r w:rsidRPr="00963F81">
        <w:t>Organisational barriers</w:t>
      </w:r>
    </w:p>
    <w:p w14:paraId="302AF3C8" w14:textId="77777777" w:rsidR="00506F10" w:rsidRPr="00963F81" w:rsidRDefault="00506F10" w:rsidP="00DD5C88"/>
    <w:p w14:paraId="1E964AC3" w14:textId="0AD00201" w:rsidR="00252028" w:rsidRPr="00963F81" w:rsidRDefault="00252028" w:rsidP="00DD5C88">
      <w:r w:rsidRPr="00963F81">
        <w:t xml:space="preserve">As a result </w:t>
      </w:r>
      <w:r w:rsidR="004B5222" w:rsidRPr="00963F81">
        <w:t xml:space="preserve">of numerous interlocking barriers experienced by </w:t>
      </w:r>
      <w:proofErr w:type="spellStart"/>
      <w:r w:rsidR="004B5222" w:rsidRPr="00963F81">
        <w:t>wāhine</w:t>
      </w:r>
      <w:proofErr w:type="spellEnd"/>
      <w:r w:rsidR="004B5222" w:rsidRPr="00963F81">
        <w:t xml:space="preserve"> Māori in the schooling system, especially but not only by older </w:t>
      </w:r>
      <w:proofErr w:type="spellStart"/>
      <w:r w:rsidR="004B5222" w:rsidRPr="00963F81">
        <w:t>wāhine</w:t>
      </w:r>
      <w:proofErr w:type="spellEnd"/>
      <w:r w:rsidR="004B5222" w:rsidRPr="00963F81">
        <w:t xml:space="preserve"> Māori, the Crown breached the principles of the Treaty by, in effect, denying a full </w:t>
      </w:r>
      <w:r w:rsidR="005528B6">
        <w:t xml:space="preserve">and culturally safe </w:t>
      </w:r>
      <w:r w:rsidR="004B5222" w:rsidRPr="00963F81">
        <w:t xml:space="preserve">schooling </w:t>
      </w:r>
      <w:r w:rsidR="005528B6">
        <w:t>environment for</w:t>
      </w:r>
      <w:r w:rsidR="004B5222" w:rsidRPr="00963F81">
        <w:t xml:space="preserve"> </w:t>
      </w:r>
      <w:r w:rsidR="0062789A" w:rsidRPr="00963F81">
        <w:t>many in this</w:t>
      </w:r>
      <w:r w:rsidR="004B5222" w:rsidRPr="00963F81">
        <w:t xml:space="preserve"> group. Th</w:t>
      </w:r>
      <w:r w:rsidR="005528B6">
        <w:t>e consequent low levels of educational achievement and wasted or delayed realisation of potential</w:t>
      </w:r>
      <w:r w:rsidR="004B5222" w:rsidRPr="00963F81">
        <w:t xml:space="preserve"> constituted actual and material barriers to progress in economic and social life for </w:t>
      </w:r>
      <w:proofErr w:type="spellStart"/>
      <w:r w:rsidR="004B5222" w:rsidRPr="00963F81">
        <w:t>wāhine</w:t>
      </w:r>
      <w:proofErr w:type="spellEnd"/>
      <w:r w:rsidR="004B5222" w:rsidRPr="00963F81">
        <w:t xml:space="preserve"> Māori, a burden which many have borne </w:t>
      </w:r>
      <w:r w:rsidR="00062DFC" w:rsidRPr="00963F81">
        <w:t xml:space="preserve">in many ways </w:t>
      </w:r>
      <w:r w:rsidR="004B5222" w:rsidRPr="00963F81">
        <w:t>throughout their lives.</w:t>
      </w:r>
    </w:p>
    <w:p w14:paraId="6C0540F9" w14:textId="209A78E9" w:rsidR="0062789A" w:rsidRPr="00963F81" w:rsidRDefault="0062789A" w:rsidP="00DD5C88"/>
    <w:p w14:paraId="44AD63AA" w14:textId="665A73F0" w:rsidR="00506F10" w:rsidRPr="00963F81" w:rsidRDefault="00506F10" w:rsidP="00DD5C88">
      <w:r w:rsidRPr="00963F81">
        <w:t xml:space="preserve">Organisational barriers in schooling included teacher bias, </w:t>
      </w:r>
      <w:r w:rsidR="007E4554" w:rsidRPr="00963F81">
        <w:t>the existence</w:t>
      </w:r>
      <w:r w:rsidR="005528B6">
        <w:t xml:space="preserve"> </w:t>
      </w:r>
      <w:r w:rsidR="007E4554" w:rsidRPr="00963F81">
        <w:t xml:space="preserve">of streaming which deprived those in lower streams of education opportunities, </w:t>
      </w:r>
      <w:r w:rsidR="005528B6">
        <w:t xml:space="preserve">systematic </w:t>
      </w:r>
      <w:r w:rsidRPr="00963F81">
        <w:t xml:space="preserve">placement </w:t>
      </w:r>
      <w:r w:rsidR="005528B6">
        <w:t xml:space="preserve">of many Māori </w:t>
      </w:r>
      <w:r w:rsidRPr="00963F81">
        <w:t xml:space="preserve">in lower </w:t>
      </w:r>
      <w:r w:rsidR="005528B6">
        <w:t>educational</w:t>
      </w:r>
      <w:r w:rsidRPr="00963F81">
        <w:t xml:space="preserve"> streams, racial discrimination by both teachers and other students, </w:t>
      </w:r>
      <w:r w:rsidR="007E4554" w:rsidRPr="00963F81">
        <w:t>being taught</w:t>
      </w:r>
      <w:r w:rsidRPr="00963F81">
        <w:t xml:space="preserve"> anti-Māori views of history and being denied opportunities to learn to </w:t>
      </w:r>
      <w:proofErr w:type="spellStart"/>
      <w:r w:rsidRPr="00963F81">
        <w:t>reo</w:t>
      </w:r>
      <w:proofErr w:type="spellEnd"/>
      <w:r w:rsidRPr="00963F81">
        <w:t xml:space="preserve"> Māori. </w:t>
      </w:r>
    </w:p>
    <w:p w14:paraId="0C3D1659" w14:textId="1E8EFE12" w:rsidR="005C360B" w:rsidRPr="00963F81" w:rsidRDefault="005C360B" w:rsidP="00DD5C88"/>
    <w:p w14:paraId="31B058F1" w14:textId="46E048E5" w:rsidR="00B70847" w:rsidRPr="00963F81" w:rsidRDefault="005C360B" w:rsidP="00DD5C88">
      <w:r w:rsidRPr="00963F81">
        <w:t xml:space="preserve">In many cases, access to tertiary education was the only route available to many </w:t>
      </w:r>
      <w:proofErr w:type="spellStart"/>
      <w:r w:rsidRPr="00963F81">
        <w:t>wāhine</w:t>
      </w:r>
      <w:proofErr w:type="spellEnd"/>
      <w:r w:rsidRPr="00963F81">
        <w:t xml:space="preserve"> Māori into professional positions. </w:t>
      </w:r>
      <w:r w:rsidR="00B70847" w:rsidRPr="00963F81">
        <w:t xml:space="preserve">Such access was made far more difficult </w:t>
      </w:r>
      <w:proofErr w:type="gramStart"/>
      <w:r w:rsidR="00B70847" w:rsidRPr="00963F81">
        <w:t>as a result of</w:t>
      </w:r>
      <w:proofErr w:type="gramEnd"/>
      <w:r w:rsidR="00B70847" w:rsidRPr="00963F81">
        <w:t xml:space="preserve"> poor </w:t>
      </w:r>
      <w:r w:rsidR="005528B6">
        <w:t xml:space="preserve">primary and secondary </w:t>
      </w:r>
      <w:r w:rsidR="00B70847" w:rsidRPr="00963F81">
        <w:t>school outcomes</w:t>
      </w:r>
      <w:r w:rsidR="005528B6">
        <w:t>. This in turn</w:t>
      </w:r>
      <w:r w:rsidR="00B70847" w:rsidRPr="00963F81">
        <w:t xml:space="preserve"> led to delays of many years in </w:t>
      </w:r>
      <w:r w:rsidR="005528B6">
        <w:t>accessing</w:t>
      </w:r>
      <w:r w:rsidR="00B70847" w:rsidRPr="00963F81">
        <w:t xml:space="preserve"> tertiary education</w:t>
      </w:r>
      <w:r w:rsidR="005528B6" w:rsidRPr="005528B6">
        <w:t xml:space="preserve"> </w:t>
      </w:r>
      <w:r w:rsidR="005528B6" w:rsidRPr="00963F81">
        <w:t xml:space="preserve">for some </w:t>
      </w:r>
      <w:proofErr w:type="spellStart"/>
      <w:r w:rsidR="005528B6" w:rsidRPr="00963F81">
        <w:t>wāhine</w:t>
      </w:r>
      <w:proofErr w:type="spellEnd"/>
      <w:r w:rsidR="005528B6" w:rsidRPr="00963F81">
        <w:t xml:space="preserve"> Māori</w:t>
      </w:r>
      <w:r w:rsidR="00B70847" w:rsidRPr="00963F81">
        <w:t>.</w:t>
      </w:r>
    </w:p>
    <w:p w14:paraId="1DF6B5C0" w14:textId="77777777" w:rsidR="00B70847" w:rsidRPr="00963F81" w:rsidRDefault="00B70847" w:rsidP="00DD5C88"/>
    <w:p w14:paraId="6EB5B2AE" w14:textId="327318CF" w:rsidR="005C360B" w:rsidRPr="00963F81" w:rsidRDefault="00B70847" w:rsidP="00DD5C88">
      <w:r w:rsidRPr="00963F81">
        <w:t>Some</w:t>
      </w:r>
      <w:r w:rsidR="00D8373B" w:rsidRPr="00963F81">
        <w:t xml:space="preserve"> also experienced organisational and institutional barriers</w:t>
      </w:r>
      <w:r w:rsidRPr="00963F81">
        <w:t xml:space="preserve"> to</w:t>
      </w:r>
      <w:r w:rsidR="00150D85" w:rsidRPr="00963F81">
        <w:t xml:space="preserve"> further study</w:t>
      </w:r>
      <w:r w:rsidR="00D8373B" w:rsidRPr="00963F81">
        <w:t>.</w:t>
      </w:r>
      <w:r w:rsidR="00506F10" w:rsidRPr="00963F81">
        <w:t xml:space="preserve"> These included access </w:t>
      </w:r>
      <w:r w:rsidR="00150D85" w:rsidRPr="00963F81">
        <w:t>issues</w:t>
      </w:r>
      <w:r w:rsidR="00506F10" w:rsidRPr="00963F81">
        <w:t xml:space="preserve">, being denied </w:t>
      </w:r>
      <w:r w:rsidR="00150D85" w:rsidRPr="00963F81">
        <w:t>ability to study</w:t>
      </w:r>
      <w:r w:rsidR="00506F10" w:rsidRPr="00963F81">
        <w:t xml:space="preserve"> while on social welfare benefits</w:t>
      </w:r>
      <w:r w:rsidR="005528B6">
        <w:t>, differential granting of support for professional development programmes by managers</w:t>
      </w:r>
      <w:r w:rsidR="00506F10" w:rsidRPr="00963F81">
        <w:t xml:space="preserve">, racist </w:t>
      </w:r>
      <w:r w:rsidR="00150D85" w:rsidRPr="00963F81">
        <w:t>approaches</w:t>
      </w:r>
      <w:r w:rsidR="00506F10" w:rsidRPr="00963F81">
        <w:t xml:space="preserve"> by tertiary staff and tutors and dealing with pakeha concepts while trying to work from a te </w:t>
      </w:r>
      <w:proofErr w:type="spellStart"/>
      <w:r w:rsidR="00506F10" w:rsidRPr="00963F81">
        <w:t>ao</w:t>
      </w:r>
      <w:proofErr w:type="spellEnd"/>
      <w:r w:rsidR="00506F10" w:rsidRPr="00963F81">
        <w:t xml:space="preserve"> Māori perspective</w:t>
      </w:r>
      <w:r w:rsidR="00242A45">
        <w:t xml:space="preserve">, with some </w:t>
      </w:r>
      <w:proofErr w:type="gramStart"/>
      <w:r w:rsidR="00242A45">
        <w:t>colleagues</w:t>
      </w:r>
      <w:proofErr w:type="gramEnd"/>
      <w:r w:rsidR="00242A45">
        <w:t xml:space="preserve"> hostile to or dismissive of </w:t>
      </w:r>
      <w:proofErr w:type="spellStart"/>
      <w:r w:rsidR="00242A45">
        <w:t>kaupapa</w:t>
      </w:r>
      <w:proofErr w:type="spellEnd"/>
      <w:r w:rsidR="00242A45">
        <w:t xml:space="preserve"> Māori approaches and methods</w:t>
      </w:r>
      <w:r w:rsidR="00506F10" w:rsidRPr="00963F81">
        <w:t>.</w:t>
      </w:r>
    </w:p>
    <w:p w14:paraId="6ED66F5D" w14:textId="337B3713" w:rsidR="00DD1FED" w:rsidRPr="00963F81" w:rsidRDefault="00DD1FED" w:rsidP="00DD5C88"/>
    <w:p w14:paraId="1EAE46AC" w14:textId="3A288B64" w:rsidR="007E4554" w:rsidRPr="00963F81" w:rsidRDefault="00242A45" w:rsidP="007E4554">
      <w:proofErr w:type="gramStart"/>
      <w:r>
        <w:t>A number of</w:t>
      </w:r>
      <w:proofErr w:type="gramEnd"/>
      <w:r w:rsidR="007E4554" w:rsidRPr="00963F81">
        <w:t xml:space="preserve"> </w:t>
      </w:r>
      <w:proofErr w:type="spellStart"/>
      <w:r w:rsidR="007E4554" w:rsidRPr="00963F81">
        <w:t>wāhine</w:t>
      </w:r>
      <w:proofErr w:type="spellEnd"/>
      <w:r w:rsidR="007E4554" w:rsidRPr="00963F81">
        <w:t xml:space="preserve"> Māori </w:t>
      </w:r>
      <w:r>
        <w:t xml:space="preserve">participants </w:t>
      </w:r>
      <w:r w:rsidR="007E4554" w:rsidRPr="00963F81">
        <w:t xml:space="preserve">were successful in completing qualifications in tertiary education, and, having often come into education at an older age, really enjoyed the learning.  However, bias and discrimination showed in claims </w:t>
      </w:r>
      <w:r>
        <w:t xml:space="preserve">by some </w:t>
      </w:r>
      <w:proofErr w:type="gramStart"/>
      <w:r>
        <w:t xml:space="preserve">colleagues </w:t>
      </w:r>
      <w:r w:rsidR="007E4554" w:rsidRPr="00963F81">
        <w:t xml:space="preserve"> that</w:t>
      </w:r>
      <w:proofErr w:type="gramEnd"/>
      <w:r w:rsidR="007E4554" w:rsidRPr="00963F81">
        <w:t xml:space="preserve"> they only got into the course because they were Māori, that they were overly advantaged in terms of additional support received to study or that, for one of a number of reasons, they were not suited to the particular course. Many talked about the various support systems that they were able to join in tertiary education </w:t>
      </w:r>
      <w:r>
        <w:t>that did not exist in their workplaces, but that</w:t>
      </w:r>
      <w:r w:rsidR="007E4554" w:rsidRPr="00963F81">
        <w:t xml:space="preserve"> assist</w:t>
      </w:r>
      <w:r>
        <w:t>ed</w:t>
      </w:r>
      <w:r w:rsidR="007E4554" w:rsidRPr="00963F81">
        <w:t xml:space="preserve"> them in their </w:t>
      </w:r>
      <w:r>
        <w:t xml:space="preserve">tertiary </w:t>
      </w:r>
      <w:r w:rsidR="007E4554" w:rsidRPr="00963F81">
        <w:t>learning.</w:t>
      </w:r>
    </w:p>
    <w:p w14:paraId="7CCBA1AF" w14:textId="2B06A71F" w:rsidR="00150D85" w:rsidRPr="00963F81" w:rsidRDefault="00150D85" w:rsidP="007E4554"/>
    <w:p w14:paraId="39461413" w14:textId="76BC0496" w:rsidR="00150D85" w:rsidRPr="00963F81" w:rsidRDefault="00150D85" w:rsidP="007E4554">
      <w:r w:rsidRPr="00963F81">
        <w:lastRenderedPageBreak/>
        <w:t xml:space="preserve">Organisational barriers facing </w:t>
      </w:r>
      <w:proofErr w:type="spellStart"/>
      <w:r w:rsidRPr="00963F81">
        <w:t>wāhine</w:t>
      </w:r>
      <w:proofErr w:type="spellEnd"/>
      <w:r w:rsidRPr="00963F81">
        <w:t xml:space="preserve"> Māori often include differential treatment at varying levels of the organisation. For example, a workplace may have a strong </w:t>
      </w:r>
      <w:r w:rsidR="00242A45">
        <w:t xml:space="preserve">high-level </w:t>
      </w:r>
      <w:r w:rsidRPr="00963F81">
        <w:t xml:space="preserve">commitment to Treaty principles, but such principles may be ignored or denigrated at lower levels, by immediate managers or supervisors. This can lead to overt bias or discrimination against </w:t>
      </w:r>
      <w:proofErr w:type="spellStart"/>
      <w:r w:rsidRPr="00963F81">
        <w:t>wāhine</w:t>
      </w:r>
      <w:proofErr w:type="spellEnd"/>
      <w:r w:rsidRPr="00963F81">
        <w:t xml:space="preserve"> Māori staff, especially within state organisations where issues around Māori whanau are to the fore. </w:t>
      </w:r>
    </w:p>
    <w:p w14:paraId="68BBCF65" w14:textId="77777777" w:rsidR="00BC3013" w:rsidRPr="00963F81" w:rsidRDefault="00BC3013" w:rsidP="007E4554"/>
    <w:p w14:paraId="1F880A01" w14:textId="0C11A267" w:rsidR="00150D85" w:rsidRPr="00963F81" w:rsidRDefault="00150D85" w:rsidP="007E4554">
      <w:r w:rsidRPr="00963F81">
        <w:t xml:space="preserve">There is also a perception by </w:t>
      </w:r>
      <w:proofErr w:type="spellStart"/>
      <w:r w:rsidRPr="00963F81">
        <w:t>wāhine</w:t>
      </w:r>
      <w:proofErr w:type="spellEnd"/>
      <w:r w:rsidRPr="00963F81">
        <w:t xml:space="preserve"> Māori that they face sanctions if they contest or challenge aspects of the work of their organisation, and that state agencies in particular value quiet conformity above all else.  </w:t>
      </w:r>
      <w:proofErr w:type="gramStart"/>
      <w:r w:rsidRPr="00963F81">
        <w:t>In particular, attempts</w:t>
      </w:r>
      <w:proofErr w:type="gramEnd"/>
      <w:r w:rsidRPr="00963F81">
        <w:t xml:space="preserve"> to challenge</w:t>
      </w:r>
      <w:r w:rsidR="00785ACF" w:rsidRPr="00963F81">
        <w:t xml:space="preserve"> </w:t>
      </w:r>
      <w:r w:rsidRPr="00963F81">
        <w:t xml:space="preserve">racist practices can backfire on </w:t>
      </w:r>
      <w:proofErr w:type="spellStart"/>
      <w:r w:rsidRPr="00963F81">
        <w:t>wāhine</w:t>
      </w:r>
      <w:proofErr w:type="spellEnd"/>
      <w:r w:rsidRPr="00963F81">
        <w:t xml:space="preserve"> </w:t>
      </w:r>
      <w:r w:rsidR="00785ACF" w:rsidRPr="00963F81">
        <w:t xml:space="preserve">Māori, who might then, for example, be labelled as </w:t>
      </w:r>
      <w:r w:rsidR="00D35994" w:rsidRPr="00963F81">
        <w:t>‘</w:t>
      </w:r>
      <w:r w:rsidR="00785ACF" w:rsidRPr="00963F81">
        <w:t>unsuitable’ for management positions or more generally labelled as troublemakers.</w:t>
      </w:r>
    </w:p>
    <w:p w14:paraId="1B8FFBC6" w14:textId="7DBA90CD" w:rsidR="00D35994" w:rsidRPr="00963F81" w:rsidRDefault="00D35994" w:rsidP="007E4554"/>
    <w:p w14:paraId="7951F950" w14:textId="40131054" w:rsidR="00D35994" w:rsidRPr="00963F81" w:rsidRDefault="00D35994" w:rsidP="007E4554">
      <w:r w:rsidRPr="00963F81">
        <w:t xml:space="preserve">Some </w:t>
      </w:r>
      <w:proofErr w:type="spellStart"/>
      <w:r w:rsidRPr="00963F81">
        <w:t>wāhine</w:t>
      </w:r>
      <w:proofErr w:type="spellEnd"/>
      <w:r w:rsidRPr="00963F81">
        <w:t xml:space="preserve"> Māori come from difficult backgrounds such as poverty, family breakdown, violence, </w:t>
      </w:r>
      <w:proofErr w:type="gramStart"/>
      <w:r w:rsidRPr="00963F81">
        <w:t>drugs</w:t>
      </w:r>
      <w:proofErr w:type="gramEnd"/>
      <w:r w:rsidRPr="00963F81">
        <w:t xml:space="preserve"> or gangs.  Some are keen to tell their stories in the workplace, but face resistance from workmates who do not want to hear such stories. Some </w:t>
      </w:r>
      <w:r w:rsidR="00242A45">
        <w:t xml:space="preserve">participants </w:t>
      </w:r>
      <w:r w:rsidRPr="00963F81">
        <w:t>consider</w:t>
      </w:r>
      <w:r w:rsidR="00242A45">
        <w:t>ed</w:t>
      </w:r>
      <w:r w:rsidRPr="00963F81">
        <w:t xml:space="preserve"> this a class as well as an ethnic disadvantage.</w:t>
      </w:r>
    </w:p>
    <w:p w14:paraId="1EDA070F" w14:textId="77777777" w:rsidR="007E4554" w:rsidRPr="00963F81" w:rsidRDefault="007E4554" w:rsidP="007E4554"/>
    <w:p w14:paraId="18FCAA26" w14:textId="7C4387C1" w:rsidR="00DD1FED" w:rsidRPr="00963F81" w:rsidRDefault="00150D85" w:rsidP="00DD5C88">
      <w:r w:rsidRPr="00963F81">
        <w:t xml:space="preserve">Inequitable treatment can cause </w:t>
      </w:r>
      <w:proofErr w:type="gramStart"/>
      <w:r w:rsidRPr="00963F81">
        <w:t>particular issues</w:t>
      </w:r>
      <w:proofErr w:type="gramEnd"/>
      <w:r w:rsidRPr="00963F81">
        <w:t xml:space="preserve"> for </w:t>
      </w:r>
      <w:proofErr w:type="spellStart"/>
      <w:r w:rsidRPr="00963F81">
        <w:t>wāhine</w:t>
      </w:r>
      <w:proofErr w:type="spellEnd"/>
      <w:r w:rsidRPr="00963F81">
        <w:t xml:space="preserve"> Māori, who may be charged with delivering te </w:t>
      </w:r>
      <w:proofErr w:type="spellStart"/>
      <w:r w:rsidRPr="00963F81">
        <w:t>reo</w:t>
      </w:r>
      <w:proofErr w:type="spellEnd"/>
      <w:r w:rsidRPr="00963F81">
        <w:t xml:space="preserve"> and tikanga services for the</w:t>
      </w:r>
      <w:r w:rsidR="007D5F79" w:rsidRPr="00963F81">
        <w:t>ir</w:t>
      </w:r>
      <w:r w:rsidRPr="00963F81">
        <w:t xml:space="preserve"> </w:t>
      </w:r>
      <w:r w:rsidR="007D5F79" w:rsidRPr="00963F81">
        <w:t>workplace</w:t>
      </w:r>
      <w:r w:rsidRPr="00963F81">
        <w:t xml:space="preserve">, but face barriers in doing so. </w:t>
      </w:r>
      <w:r w:rsidR="00DD1FED" w:rsidRPr="00963F81">
        <w:t xml:space="preserve">There is a perception that organisational initiatives to become more responsive to the principles of the Treaty have increased the burden on </w:t>
      </w:r>
      <w:proofErr w:type="spellStart"/>
      <w:r w:rsidR="00DD1FED" w:rsidRPr="00963F81">
        <w:t>wāhine</w:t>
      </w:r>
      <w:proofErr w:type="spellEnd"/>
      <w:r w:rsidR="00DD1FED" w:rsidRPr="00963F81">
        <w:t xml:space="preserve"> </w:t>
      </w:r>
      <w:r w:rsidR="0062789A" w:rsidRPr="00963F81">
        <w:t>Māori.</w:t>
      </w:r>
      <w:r w:rsidR="00785ACF" w:rsidRPr="00963F81">
        <w:t xml:space="preserve"> While such initiatives are mainstream, the role of </w:t>
      </w:r>
      <w:proofErr w:type="spellStart"/>
      <w:r w:rsidR="00785ACF" w:rsidRPr="00963F81">
        <w:t>wāhine</w:t>
      </w:r>
      <w:proofErr w:type="spellEnd"/>
      <w:r w:rsidR="00785ACF" w:rsidRPr="00963F81">
        <w:t xml:space="preserve"> Māori in implementing them, the size of the role and how it is rolled out, </w:t>
      </w:r>
      <w:r w:rsidR="00242A45">
        <w:t>are</w:t>
      </w:r>
      <w:r w:rsidR="00785ACF" w:rsidRPr="00963F81">
        <w:t xml:space="preserve"> often unclear.  This cultural work </w:t>
      </w:r>
      <w:r w:rsidR="00242A45">
        <w:t xml:space="preserve">was frequently described as being outside </w:t>
      </w:r>
      <w:proofErr w:type="gramStart"/>
      <w:r w:rsidR="00242A45">
        <w:t xml:space="preserve">of </w:t>
      </w:r>
      <w:r w:rsidR="00785ACF" w:rsidRPr="00963F81">
        <w:t xml:space="preserve"> </w:t>
      </w:r>
      <w:r w:rsidR="00242A45">
        <w:t>participant’s</w:t>
      </w:r>
      <w:proofErr w:type="gramEnd"/>
      <w:r w:rsidR="00242A45">
        <w:t xml:space="preserve"> </w:t>
      </w:r>
      <w:r w:rsidR="00785ACF" w:rsidRPr="00963F81">
        <w:t>job description</w:t>
      </w:r>
      <w:r w:rsidR="00242A45">
        <w:t>s</w:t>
      </w:r>
      <w:r w:rsidR="00785ACF" w:rsidRPr="00963F81">
        <w:t xml:space="preserve">.  </w:t>
      </w:r>
      <w:r w:rsidR="00242A45">
        <w:t>A</w:t>
      </w:r>
      <w:r w:rsidR="00785ACF" w:rsidRPr="00963F81">
        <w:t xml:space="preserve">lso </w:t>
      </w:r>
      <w:r w:rsidR="00242A45">
        <w:t xml:space="preserve">cited was </w:t>
      </w:r>
      <w:r w:rsidR="00785ACF" w:rsidRPr="00963F81">
        <w:t xml:space="preserve">an expectation by some that all Māori, regardless of position, should be involved in the cultural work of an organisation, even though this is rarely expressed within job descriptions. There is concern by some </w:t>
      </w:r>
      <w:proofErr w:type="spellStart"/>
      <w:r w:rsidR="00785ACF" w:rsidRPr="00963F81">
        <w:t>wāhine</w:t>
      </w:r>
      <w:proofErr w:type="spellEnd"/>
      <w:r w:rsidR="00785ACF" w:rsidRPr="00963F81">
        <w:t xml:space="preserve"> Māori that the work they do to support the tikanga of their workplaces may </w:t>
      </w:r>
      <w:proofErr w:type="gramStart"/>
      <w:r w:rsidR="00785ACF" w:rsidRPr="00963F81">
        <w:t>actually impede</w:t>
      </w:r>
      <w:proofErr w:type="gramEnd"/>
      <w:r w:rsidR="00785ACF" w:rsidRPr="00963F81">
        <w:t xml:space="preserve"> </w:t>
      </w:r>
      <w:r w:rsidR="00242A45">
        <w:t xml:space="preserve">their </w:t>
      </w:r>
      <w:r w:rsidR="00785ACF" w:rsidRPr="00963F81">
        <w:t>opportunities for advancement or promotion.</w:t>
      </w:r>
    </w:p>
    <w:p w14:paraId="3E620FD5" w14:textId="53063B84" w:rsidR="009314E1" w:rsidRPr="00963F81" w:rsidRDefault="009314E1" w:rsidP="00DD5C88"/>
    <w:p w14:paraId="31260854" w14:textId="38867B73" w:rsidR="009314E1" w:rsidRPr="00963F81" w:rsidRDefault="009314E1" w:rsidP="00DD5C88">
      <w:r w:rsidRPr="00963F81">
        <w:t xml:space="preserve">There is a strong view among many </w:t>
      </w:r>
      <w:proofErr w:type="spellStart"/>
      <w:r w:rsidRPr="00963F81">
        <w:t>wāhine</w:t>
      </w:r>
      <w:proofErr w:type="spellEnd"/>
      <w:r w:rsidRPr="00963F81">
        <w:t xml:space="preserve"> Māori that they are paid too little compared with their peers. One element of this is historical.  Because of the learning gaps described above, </w:t>
      </w:r>
      <w:proofErr w:type="spellStart"/>
      <w:r w:rsidR="007D5F79" w:rsidRPr="00963F81">
        <w:t>wāhine</w:t>
      </w:r>
      <w:proofErr w:type="spellEnd"/>
      <w:r w:rsidR="007D5F79" w:rsidRPr="00963F81">
        <w:t xml:space="preserve"> Māori have, in the past, taken much longer to get into well-paid positions, especially because of delays in gaining professional qualifications.  Such delays may be up to 20 years in length.  This means that starting pay will tend to be lower for the age of the person.  It also makes advancement more difficult, simply because there is less time to gain experience to support promotion (as well as other barriers discussed here). </w:t>
      </w:r>
    </w:p>
    <w:p w14:paraId="1A3ABAEA" w14:textId="5A2173C7" w:rsidR="007D5F79" w:rsidRPr="00963F81" w:rsidRDefault="007D5F79" w:rsidP="00DD5C88"/>
    <w:p w14:paraId="50639227" w14:textId="3EE8B7BA" w:rsidR="007D5F79" w:rsidRPr="00963F81" w:rsidRDefault="007D5F79" w:rsidP="00DD5C88">
      <w:r w:rsidRPr="00963F81">
        <w:t xml:space="preserve">There are a range of other factors cited that affect pay.  Being appointed at lower levels than others, </w:t>
      </w:r>
      <w:r w:rsidR="00242A45">
        <w:t>being expected to do the same work or have the same level of knowledge and expertise as others – but being paid less because of a different job title (</w:t>
      </w:r>
      <w:proofErr w:type="gramStart"/>
      <w:r w:rsidR="00242A45">
        <w:t>e</w:t>
      </w:r>
      <w:r w:rsidR="00B86FA5">
        <w:t>.</w:t>
      </w:r>
      <w:r w:rsidR="00242A45">
        <w:t>g.</w:t>
      </w:r>
      <w:proofErr w:type="gramEnd"/>
      <w:r w:rsidR="00242A45">
        <w:t xml:space="preserve"> team leader vs manager), </w:t>
      </w:r>
      <w:r w:rsidRPr="00963F81">
        <w:t xml:space="preserve">a lack of pay reviews, bias affecting pay and a lack of </w:t>
      </w:r>
      <w:r w:rsidR="00242A45">
        <w:t xml:space="preserve">professional development/further education, and thus fewer </w:t>
      </w:r>
      <w:r w:rsidRPr="00963F81">
        <w:t>promotion opportunities all affect pay rates.  Pay systems that fail to value cultural</w:t>
      </w:r>
      <w:r w:rsidR="00242A45">
        <w:t xml:space="preserve"> </w:t>
      </w:r>
      <w:r w:rsidRPr="00963F81">
        <w:t>work</w:t>
      </w:r>
      <w:r w:rsidR="00B86FA5">
        <w:t xml:space="preserve"> </w:t>
      </w:r>
      <w:r w:rsidR="00242A45">
        <w:t xml:space="preserve">and cultural skills </w:t>
      </w:r>
      <w:r w:rsidR="00D35994" w:rsidRPr="00963F81">
        <w:t>were cited by some. Finally, many participants do not know whether they are paid equitably because pay systems in their organisations are opaque.</w:t>
      </w:r>
    </w:p>
    <w:p w14:paraId="471D5CE6" w14:textId="4C81CE7A" w:rsidR="00D35994" w:rsidRPr="00963F81" w:rsidRDefault="00D35994" w:rsidP="00DD5C88"/>
    <w:p w14:paraId="2ADAFFE1" w14:textId="4999050A" w:rsidR="00D35994" w:rsidRPr="00963F81" w:rsidRDefault="00D35994" w:rsidP="00DD5C88">
      <w:r w:rsidRPr="00963F81">
        <w:t>Efforts to implement the principles of the Treaty of Waitangi in the workforce have mixed results.  Good Treaty work is identified in many areas of organisations</w:t>
      </w:r>
      <w:r w:rsidR="00310942" w:rsidRPr="00963F81">
        <w:t xml:space="preserve">. At the same time, significant unevenness is discussed by </w:t>
      </w:r>
      <w:proofErr w:type="spellStart"/>
      <w:r w:rsidR="00310942" w:rsidRPr="00963F81">
        <w:t>wāhine</w:t>
      </w:r>
      <w:proofErr w:type="spellEnd"/>
      <w:r w:rsidR="00310942" w:rsidRPr="00963F81">
        <w:t xml:space="preserve"> Māori between different layers of the organisation, in formal and informal processes and in cultural practices.</w:t>
      </w:r>
      <w:r w:rsidRPr="00963F81">
        <w:t xml:space="preserve"> </w:t>
      </w:r>
      <w:r w:rsidR="00310942" w:rsidRPr="00963F81">
        <w:t xml:space="preserve">The effort needed to ensure that Treaty principles are implemented often falls on </w:t>
      </w:r>
      <w:proofErr w:type="spellStart"/>
      <w:r w:rsidR="00310942" w:rsidRPr="00963F81">
        <w:t>wāhine</w:t>
      </w:r>
      <w:proofErr w:type="spellEnd"/>
      <w:r w:rsidR="00310942" w:rsidRPr="00963F81">
        <w:t xml:space="preserve"> Māori and the work (often unrecognised or outside their job description) that they do. Sometimes tiny issues, such as the ability to answer the phone with a ‘kia </w:t>
      </w:r>
      <w:proofErr w:type="spellStart"/>
      <w:r w:rsidR="00310942" w:rsidRPr="00963F81">
        <w:t>ora</w:t>
      </w:r>
      <w:proofErr w:type="spellEnd"/>
      <w:proofErr w:type="gramStart"/>
      <w:r w:rsidR="00310942" w:rsidRPr="00963F81">
        <w:t xml:space="preserve">’, </w:t>
      </w:r>
      <w:r w:rsidR="00F7200F" w:rsidRPr="00963F81">
        <w:t>or</w:t>
      </w:r>
      <w:proofErr w:type="gramEnd"/>
      <w:r w:rsidR="00F7200F" w:rsidRPr="00963F81">
        <w:t xml:space="preserve"> being given permission to attend tangihanga (even when such leave is</w:t>
      </w:r>
      <w:r w:rsidR="003350FC" w:rsidRPr="00963F81">
        <w:t xml:space="preserve"> </w:t>
      </w:r>
      <w:r w:rsidR="00242A45" w:rsidRPr="00963F81">
        <w:t>specified</w:t>
      </w:r>
      <w:r w:rsidR="00F7200F" w:rsidRPr="00963F81">
        <w:t xml:space="preserve"> in the employment </w:t>
      </w:r>
      <w:r w:rsidR="00F7200F" w:rsidRPr="00963F81">
        <w:lastRenderedPageBreak/>
        <w:t>agreement)</w:t>
      </w:r>
      <w:r w:rsidR="003350FC" w:rsidRPr="00963F81">
        <w:t xml:space="preserve"> </w:t>
      </w:r>
      <w:r w:rsidR="00310942" w:rsidRPr="00963F81">
        <w:t>constitute sites of cultural struggle that are allowed to emerge due to poor organisational systems.</w:t>
      </w:r>
    </w:p>
    <w:p w14:paraId="39F4E4B8" w14:textId="02F743AF" w:rsidR="00310942" w:rsidRPr="00963F81" w:rsidRDefault="00310942" w:rsidP="00DD5C88"/>
    <w:p w14:paraId="62EC4612" w14:textId="0F3E602A" w:rsidR="00310942" w:rsidRPr="00963F81" w:rsidRDefault="00310942" w:rsidP="00DD5C88">
      <w:r w:rsidRPr="00963F81">
        <w:t xml:space="preserve">For many </w:t>
      </w:r>
      <w:proofErr w:type="spellStart"/>
      <w:r w:rsidRPr="00963F81">
        <w:t>wāhine</w:t>
      </w:r>
      <w:proofErr w:type="spellEnd"/>
      <w:r w:rsidRPr="00963F81">
        <w:t xml:space="preserve"> Māori, the ability to work within Māori-led organisations leads to respite from significant struggles that can take place in mainstream organisations.  Many </w:t>
      </w:r>
      <w:proofErr w:type="gramStart"/>
      <w:r w:rsidRPr="00963F81">
        <w:t>relish</w:t>
      </w:r>
      <w:proofErr w:type="gramEnd"/>
      <w:r w:rsidRPr="00963F81">
        <w:t xml:space="preserve"> working within a </w:t>
      </w:r>
      <w:proofErr w:type="spellStart"/>
      <w:r w:rsidR="00592FE3">
        <w:t>kaupapa</w:t>
      </w:r>
      <w:proofErr w:type="spellEnd"/>
      <w:r w:rsidRPr="00963F81">
        <w:t xml:space="preserve"> Māori cultural organisation</w:t>
      </w:r>
      <w:r w:rsidR="00F7200F" w:rsidRPr="00963F81">
        <w:t>.  Strengths include the ability to use</w:t>
      </w:r>
      <w:r w:rsidR="003350FC" w:rsidRPr="00963F81">
        <w:t xml:space="preserve"> existing whanau, </w:t>
      </w:r>
      <w:proofErr w:type="spellStart"/>
      <w:r w:rsidR="003350FC" w:rsidRPr="00963F81">
        <w:t>hapu</w:t>
      </w:r>
      <w:proofErr w:type="spellEnd"/>
      <w:r w:rsidR="003350FC" w:rsidRPr="00963F81">
        <w:t xml:space="preserve"> and iwi links, working within defined cultural frameworks and having tikanga </w:t>
      </w:r>
      <w:r w:rsidR="00592FE3" w:rsidRPr="00963F81">
        <w:t xml:space="preserve">Māori </w:t>
      </w:r>
      <w:r w:rsidR="003350FC" w:rsidRPr="00963F81">
        <w:t>as normal practice.  Disadvantages include low pay in some organisations as the state funding is inadequate and a lack of career and promotion opportunities.</w:t>
      </w:r>
    </w:p>
    <w:p w14:paraId="4C451D57" w14:textId="12837836" w:rsidR="003350FC" w:rsidRPr="00963F81" w:rsidRDefault="003350FC" w:rsidP="00DD5C88"/>
    <w:p w14:paraId="58A76EC8" w14:textId="74ECF58C" w:rsidR="003350FC" w:rsidRPr="00963F81" w:rsidRDefault="003350FC" w:rsidP="003350FC">
      <w:pPr>
        <w:pStyle w:val="Heading1"/>
      </w:pPr>
      <w:r w:rsidRPr="00963F81">
        <w:t>Systemic and structural barriers</w:t>
      </w:r>
    </w:p>
    <w:p w14:paraId="653233F7" w14:textId="5200878F" w:rsidR="003350FC" w:rsidRPr="00963F81" w:rsidRDefault="003350FC" w:rsidP="00DD5C88"/>
    <w:p w14:paraId="795D6A50" w14:textId="3E8A1056" w:rsidR="003350FC" w:rsidRPr="00963F81" w:rsidRDefault="003350FC" w:rsidP="00DD5C88">
      <w:r w:rsidRPr="00963F81">
        <w:t xml:space="preserve">The education system at all levels fosters competition and hierarchies of achievement that are structurally embedded and which disadvantage </w:t>
      </w:r>
      <w:proofErr w:type="spellStart"/>
      <w:r w:rsidRPr="00963F81">
        <w:t>wāhine</w:t>
      </w:r>
      <w:proofErr w:type="spellEnd"/>
      <w:r w:rsidRPr="00963F81">
        <w:t xml:space="preserve"> Māori. M</w:t>
      </w:r>
      <w:r w:rsidR="00592FE3">
        <w:t>any</w:t>
      </w:r>
      <w:r w:rsidRPr="00963F81">
        <w:t xml:space="preserve"> </w:t>
      </w:r>
      <w:proofErr w:type="spellStart"/>
      <w:r w:rsidR="00592FE3">
        <w:t>wāhine</w:t>
      </w:r>
      <w:proofErr w:type="spellEnd"/>
      <w:r w:rsidR="00592FE3">
        <w:t xml:space="preserve"> </w:t>
      </w:r>
      <w:r w:rsidRPr="00963F81">
        <w:t xml:space="preserve">Māori are </w:t>
      </w:r>
      <w:r w:rsidR="00E41FCD" w:rsidRPr="00963F81">
        <w:t>affected merely</w:t>
      </w:r>
      <w:r w:rsidRPr="00963F81">
        <w:t xml:space="preserve"> by living in poorer areas and attending schools without significant resources. They are defined by low expectations of learning and success in life, and by expectations</w:t>
      </w:r>
      <w:r w:rsidR="00E41FCD" w:rsidRPr="00963F81">
        <w:t>, at times,</w:t>
      </w:r>
      <w:r w:rsidRPr="00963F81">
        <w:t xml:space="preserve"> that they will move from school to pregnancy. Schools teach a colonised curriculum that </w:t>
      </w:r>
      <w:r w:rsidR="00592FE3">
        <w:t>too often fails to</w:t>
      </w:r>
      <w:r w:rsidRPr="00963F81">
        <w:t xml:space="preserve"> value </w:t>
      </w:r>
      <w:r w:rsidR="00592FE3" w:rsidRPr="00963F81">
        <w:t xml:space="preserve">tikanga </w:t>
      </w:r>
      <w:r w:rsidRPr="00963F81">
        <w:t>Māori</w:t>
      </w:r>
      <w:r w:rsidR="00BC3013" w:rsidRPr="00963F81">
        <w:t>.</w:t>
      </w:r>
      <w:r w:rsidRPr="00963F81">
        <w:t xml:space="preserve"> </w:t>
      </w:r>
      <w:r w:rsidR="00BC3013" w:rsidRPr="00963F81">
        <w:t>Schools</w:t>
      </w:r>
      <w:r w:rsidRPr="00963F81">
        <w:t xml:space="preserve"> </w:t>
      </w:r>
      <w:r w:rsidR="00592FE3">
        <w:t xml:space="preserve">tend to </w:t>
      </w:r>
      <w:r w:rsidRPr="00963F81">
        <w:t>promote</w:t>
      </w:r>
      <w:r w:rsidR="00BC3013" w:rsidRPr="00963F81">
        <w:t xml:space="preserve"> outdated</w:t>
      </w:r>
      <w:r w:rsidRPr="00963F81">
        <w:t xml:space="preserve"> English education values</w:t>
      </w:r>
      <w:r w:rsidR="00592FE3">
        <w:t xml:space="preserve"> and customs such as</w:t>
      </w:r>
      <w:r w:rsidRPr="00963F81">
        <w:t xml:space="preserve"> </w:t>
      </w:r>
      <w:r w:rsidR="00592FE3">
        <w:t>prescriptive hair styles and expensive</w:t>
      </w:r>
      <w:r w:rsidRPr="00963F81">
        <w:t xml:space="preserve"> school uniforms, hierarchical top-down discipline and </w:t>
      </w:r>
      <w:proofErr w:type="gramStart"/>
      <w:r w:rsidRPr="00963F81">
        <w:t>narrowly-defined</w:t>
      </w:r>
      <w:proofErr w:type="gramEnd"/>
      <w:r w:rsidRPr="00963F81">
        <w:t xml:space="preserve"> expectations</w:t>
      </w:r>
      <w:r w:rsidR="00E41FCD" w:rsidRPr="00963F81">
        <w:t>.</w:t>
      </w:r>
      <w:r w:rsidR="00882849" w:rsidRPr="00963F81">
        <w:t xml:space="preserve"> The examination system is narrow and based on mastery of unit standards within ‘subject </w:t>
      </w:r>
      <w:proofErr w:type="gramStart"/>
      <w:r w:rsidR="00882849" w:rsidRPr="00963F81">
        <w:t>areas’</w:t>
      </w:r>
      <w:proofErr w:type="gramEnd"/>
      <w:r w:rsidR="00882849" w:rsidRPr="00963F81">
        <w:t xml:space="preserve">. There </w:t>
      </w:r>
      <w:r w:rsidR="00592FE3">
        <w:t>are</w:t>
      </w:r>
      <w:r w:rsidR="00882849" w:rsidRPr="00963F81">
        <w:t xml:space="preserve"> no requirement</w:t>
      </w:r>
      <w:r w:rsidR="00592FE3">
        <w:t>s</w:t>
      </w:r>
      <w:r w:rsidR="00882849" w:rsidRPr="00963F81">
        <w:t xml:space="preserve"> in schooling outcomes for an understanding of te </w:t>
      </w:r>
      <w:proofErr w:type="spellStart"/>
      <w:r w:rsidR="00882849" w:rsidRPr="00963F81">
        <w:t>Tiriti</w:t>
      </w:r>
      <w:proofErr w:type="spellEnd"/>
      <w:r w:rsidR="00882849" w:rsidRPr="00963F81">
        <w:t xml:space="preserve"> o Waitangi, civics education</w:t>
      </w:r>
      <w:r w:rsidR="00592FE3">
        <w:t>, understanding of</w:t>
      </w:r>
      <w:r w:rsidR="00BC3013" w:rsidRPr="00963F81">
        <w:t xml:space="preserve"> </w:t>
      </w:r>
      <w:r w:rsidR="00882849" w:rsidRPr="00963F81">
        <w:t>New Zealand society and</w:t>
      </w:r>
      <w:r w:rsidR="00BC3013" w:rsidRPr="00963F81">
        <w:t xml:space="preserve"> no requirement</w:t>
      </w:r>
      <w:r w:rsidR="00592FE3">
        <w:t>s</w:t>
      </w:r>
      <w:r w:rsidR="00BC3013" w:rsidRPr="00963F81">
        <w:t xml:space="preserve"> for </w:t>
      </w:r>
      <w:r w:rsidR="00592FE3">
        <w:t xml:space="preserve">or </w:t>
      </w:r>
      <w:r w:rsidR="00B86FA5">
        <w:t>recognition</w:t>
      </w:r>
      <w:r w:rsidR="00592FE3">
        <w:t xml:space="preserve"> </w:t>
      </w:r>
      <w:r w:rsidR="00882849" w:rsidRPr="00963F81">
        <w:t xml:space="preserve">of voluntary work in the community. Because the focus is on achievement over understanding, the schooling system can easily produce graduates who have </w:t>
      </w:r>
      <w:r w:rsidR="00BC3013" w:rsidRPr="00963F81">
        <w:t xml:space="preserve">little insight into </w:t>
      </w:r>
      <w:r w:rsidR="00882849" w:rsidRPr="00963F81">
        <w:t>the nature of New Zealand society.</w:t>
      </w:r>
    </w:p>
    <w:p w14:paraId="35679349" w14:textId="618A394D" w:rsidR="00E41FCD" w:rsidRPr="00963F81" w:rsidRDefault="00E41FCD" w:rsidP="00DD5C88"/>
    <w:p w14:paraId="0EC51A63" w14:textId="156DD2DF" w:rsidR="00E41FCD" w:rsidRPr="00963F81" w:rsidRDefault="00E41FCD" w:rsidP="00DD5C88">
      <w:r w:rsidRPr="00963F81">
        <w:t xml:space="preserve">The pattern of schooling outcomes </w:t>
      </w:r>
      <w:r w:rsidR="00592FE3">
        <w:t>for</w:t>
      </w:r>
      <w:r w:rsidRPr="00963F81">
        <w:t xml:space="preserve"> </w:t>
      </w:r>
      <w:proofErr w:type="spellStart"/>
      <w:r w:rsidRPr="00963F81">
        <w:t>wāhine</w:t>
      </w:r>
      <w:proofErr w:type="spellEnd"/>
      <w:r w:rsidRPr="00963F81">
        <w:t xml:space="preserve"> Māori is reflected in </w:t>
      </w:r>
      <w:r w:rsidR="00592FE3">
        <w:t xml:space="preserve">and </w:t>
      </w:r>
      <w:proofErr w:type="gramStart"/>
      <w:r w:rsidR="00592FE3">
        <w:t>as</w:t>
      </w:r>
      <w:r w:rsidR="00BC3013" w:rsidRPr="00963F81">
        <w:t xml:space="preserve"> a result of</w:t>
      </w:r>
      <w:proofErr w:type="gramEnd"/>
      <w:r w:rsidR="00BC3013" w:rsidRPr="00963F81">
        <w:t xml:space="preserve"> </w:t>
      </w:r>
      <w:r w:rsidRPr="00963F81">
        <w:t>these factors</w:t>
      </w:r>
      <w:r w:rsidR="006E7B2E" w:rsidRPr="00963F81">
        <w:t xml:space="preserve">, </w:t>
      </w:r>
      <w:r w:rsidR="00592FE3">
        <w:t>are perpetuated through</w:t>
      </w:r>
      <w:r w:rsidR="006E7B2E" w:rsidRPr="00963F81">
        <w:t xml:space="preserve"> the bias and discrimination they </w:t>
      </w:r>
      <w:r w:rsidR="00592FE3">
        <w:t xml:space="preserve">often </w:t>
      </w:r>
      <w:r w:rsidR="006E7B2E" w:rsidRPr="00963F81">
        <w:t>face in the workplace.</w:t>
      </w:r>
      <w:r w:rsidR="00BC69EF" w:rsidRPr="00963F81">
        <w:t xml:space="preserve"> While the pattern of systemic racism has changed over the years, </w:t>
      </w:r>
      <w:proofErr w:type="spellStart"/>
      <w:r w:rsidR="00BC69EF" w:rsidRPr="00963F81">
        <w:t>wāhine</w:t>
      </w:r>
      <w:proofErr w:type="spellEnd"/>
      <w:r w:rsidR="00BC69EF" w:rsidRPr="00963F81">
        <w:t xml:space="preserve"> Māori </w:t>
      </w:r>
      <w:r w:rsidR="00592FE3">
        <w:t xml:space="preserve">still </w:t>
      </w:r>
      <w:r w:rsidR="00BC69EF" w:rsidRPr="00963F81">
        <w:t xml:space="preserve">face numerous barriers at school.  In tertiary education, the system often seems set up primarily for pakeha learners, for example talking about Māori as ‘they’. In social and human sciences, where </w:t>
      </w:r>
      <w:proofErr w:type="spellStart"/>
      <w:r w:rsidR="00BC69EF" w:rsidRPr="00963F81">
        <w:t>wāhine</w:t>
      </w:r>
      <w:proofErr w:type="spellEnd"/>
      <w:r w:rsidR="00BC69EF" w:rsidRPr="00963F81">
        <w:t xml:space="preserve"> Māori tend to cluster, some </w:t>
      </w:r>
      <w:proofErr w:type="spellStart"/>
      <w:r w:rsidR="00BC69EF" w:rsidRPr="00963F81">
        <w:t>wāhine</w:t>
      </w:r>
      <w:proofErr w:type="spellEnd"/>
      <w:r w:rsidR="00BC69EF" w:rsidRPr="00963F81">
        <w:t xml:space="preserve"> Māori noted that the courses seemed designed to teach pakeha about Māori society.</w:t>
      </w:r>
    </w:p>
    <w:p w14:paraId="14051053" w14:textId="214FF6B4" w:rsidR="00DC0284" w:rsidRPr="00963F81" w:rsidRDefault="00DC0284" w:rsidP="00DD5C88"/>
    <w:p w14:paraId="13B813DC" w14:textId="2BD01909" w:rsidR="00DC0284" w:rsidRPr="00963F81" w:rsidRDefault="00DC0284" w:rsidP="00DD5C88">
      <w:r w:rsidRPr="00963F81">
        <w:t xml:space="preserve">Structural and systemic barriers in the workplace </w:t>
      </w:r>
      <w:r w:rsidR="00ED6708" w:rsidRPr="00963F81">
        <w:t>emerge</w:t>
      </w:r>
      <w:r w:rsidRPr="00963F81">
        <w:t xml:space="preserve"> from the hierarchical systems that control policy, </w:t>
      </w:r>
      <w:proofErr w:type="gramStart"/>
      <w:r w:rsidRPr="00963F81">
        <w:t>resources</w:t>
      </w:r>
      <w:proofErr w:type="gramEnd"/>
      <w:r w:rsidRPr="00963F81">
        <w:t xml:space="preserve"> and operations. Even in agencies that hold explicit Treaty principles within their legislative </w:t>
      </w:r>
      <w:r w:rsidR="00592FE3">
        <w:t xml:space="preserve">frameworks </w:t>
      </w:r>
      <w:r w:rsidRPr="00963F81">
        <w:t>o</w:t>
      </w:r>
      <w:r w:rsidR="00BC3013" w:rsidRPr="00963F81">
        <w:t>r</w:t>
      </w:r>
      <w:r w:rsidRPr="00963F81">
        <w:t xml:space="preserve"> organisational forms, such principles are often not in sight further down hierarchies, where managers and team-leaders</w:t>
      </w:r>
      <w:r w:rsidR="00BC3013" w:rsidRPr="00963F81">
        <w:t>,</w:t>
      </w:r>
      <w:r w:rsidRPr="00963F81">
        <w:t xml:space="preserve"> in never-ending cascades of hierarchy</w:t>
      </w:r>
      <w:r w:rsidR="00BC3013" w:rsidRPr="00963F81">
        <w:t>,</w:t>
      </w:r>
      <w:r w:rsidRPr="00963F81">
        <w:t xml:space="preserve"> control the culture and</w:t>
      </w:r>
      <w:r w:rsidR="00BC3013" w:rsidRPr="00963F81">
        <w:t xml:space="preserve"> systems of</w:t>
      </w:r>
      <w:r w:rsidRPr="00963F81">
        <w:t xml:space="preserve"> work.  </w:t>
      </w:r>
      <w:r w:rsidR="00DF3048" w:rsidRPr="00963F81">
        <w:t xml:space="preserve">Racism creeps in through the holes, the gaps in such systems and distorts the purpose and </w:t>
      </w:r>
      <w:r w:rsidR="00ED6708" w:rsidRPr="00963F81">
        <w:t>work programmes.  Therefore, even organisations that proclaim strong Treaty relationships can harbour racist practices.</w:t>
      </w:r>
    </w:p>
    <w:p w14:paraId="6617A837" w14:textId="349D2511" w:rsidR="00ED6708" w:rsidRPr="00963F81" w:rsidRDefault="00ED6708" w:rsidP="00DD5C88"/>
    <w:p w14:paraId="30A9F32C" w14:textId="313F68DD" w:rsidR="00BC3013" w:rsidRPr="00963F81" w:rsidRDefault="00ED6708" w:rsidP="00DD5C88">
      <w:r w:rsidRPr="00963F81">
        <w:t xml:space="preserve">One of the key </w:t>
      </w:r>
      <w:r w:rsidR="00BC3013" w:rsidRPr="00963F81">
        <w:t>victim groups</w:t>
      </w:r>
      <w:r w:rsidRPr="00963F81">
        <w:t xml:space="preserve"> </w:t>
      </w:r>
      <w:r w:rsidR="00592FE3">
        <w:t>are</w:t>
      </w:r>
      <w:r w:rsidRPr="00963F81">
        <w:t xml:space="preserve"> </w:t>
      </w:r>
      <w:proofErr w:type="spellStart"/>
      <w:r w:rsidRPr="00963F81">
        <w:t>wāhine</w:t>
      </w:r>
      <w:proofErr w:type="spellEnd"/>
      <w:r w:rsidRPr="00963F81">
        <w:t xml:space="preserve"> Māori who are either employed to foster tikanga and te </w:t>
      </w:r>
      <w:proofErr w:type="spellStart"/>
      <w:r w:rsidRPr="00963F81">
        <w:t>reo</w:t>
      </w:r>
      <w:proofErr w:type="spellEnd"/>
      <w:r w:rsidRPr="00963F81">
        <w:t xml:space="preserve"> Māori within the organisations, or on whom such work falls even though it is not part of their job description.  Instead of being well-supported, high-status work, tikanga and cultural engagement</w:t>
      </w:r>
      <w:r w:rsidR="002E430D" w:rsidRPr="00963F81">
        <w:t xml:space="preserve"> work often comes down to squabbles over who foots the bill for the kai, or what to do with the line manager who declares he will not walk second to mana whenua, or who arrives at a </w:t>
      </w:r>
      <w:proofErr w:type="spellStart"/>
      <w:r w:rsidR="002E430D" w:rsidRPr="00963F81">
        <w:t>powhiri</w:t>
      </w:r>
      <w:proofErr w:type="spellEnd"/>
      <w:r w:rsidR="002E430D" w:rsidRPr="00963F81">
        <w:t xml:space="preserve"> with a chicken leg around his neck as a cultural ‘joke’.</w:t>
      </w:r>
      <w:r w:rsidR="000070D4" w:rsidRPr="00963F81">
        <w:t xml:space="preserve">  </w:t>
      </w:r>
    </w:p>
    <w:p w14:paraId="4F6EC199" w14:textId="77777777" w:rsidR="00BC3013" w:rsidRPr="00963F81" w:rsidRDefault="00BC3013" w:rsidP="00DD5C88"/>
    <w:p w14:paraId="0BA3C3E9" w14:textId="3AFD47D6" w:rsidR="00ED6708" w:rsidRPr="00963F81" w:rsidRDefault="000070D4" w:rsidP="00DD5C88">
      <w:r w:rsidRPr="00963F81">
        <w:t xml:space="preserve">There is no place for </w:t>
      </w:r>
      <w:r w:rsidR="00963F81" w:rsidRPr="00963F81">
        <w:t xml:space="preserve">formal </w:t>
      </w:r>
      <w:r w:rsidRPr="00963F81">
        <w:t>resistance to Treaty goals within many workplaces, so these resistances play out as a stream of racist talk and actions</w:t>
      </w:r>
      <w:r w:rsidR="00BC3013" w:rsidRPr="00963F81">
        <w:t xml:space="preserve"> at the</w:t>
      </w:r>
      <w:r w:rsidR="00963F81" w:rsidRPr="00963F81">
        <w:t xml:space="preserve"> informal and</w:t>
      </w:r>
      <w:r w:rsidR="00BC3013" w:rsidRPr="00963F81">
        <w:t xml:space="preserve"> individual </w:t>
      </w:r>
      <w:r w:rsidR="00BC3013" w:rsidRPr="00963F81">
        <w:lastRenderedPageBreak/>
        <w:t>level</w:t>
      </w:r>
      <w:r w:rsidR="00592FE3">
        <w:t>s</w:t>
      </w:r>
      <w:r w:rsidRPr="00963F81">
        <w:t xml:space="preserve">.  This is far more trouble than any of the </w:t>
      </w:r>
      <w:proofErr w:type="spellStart"/>
      <w:r w:rsidRPr="00963F81">
        <w:t>wāhine</w:t>
      </w:r>
      <w:proofErr w:type="spellEnd"/>
      <w:r w:rsidRPr="00963F81">
        <w:t xml:space="preserve"> Māori in this study signed up for, or</w:t>
      </w:r>
      <w:r w:rsidR="00BC3013" w:rsidRPr="00963F81">
        <w:t xml:space="preserve"> indeed</w:t>
      </w:r>
      <w:r w:rsidRPr="00963F81">
        <w:t xml:space="preserve"> are paid for (if indeed one can be compensated for racist jibes</w:t>
      </w:r>
      <w:r w:rsidR="00BC3013" w:rsidRPr="00963F81">
        <w:t xml:space="preserve">, and especially </w:t>
      </w:r>
      <w:r w:rsidR="00963F81" w:rsidRPr="00963F81">
        <w:t xml:space="preserve">as </w:t>
      </w:r>
      <w:r w:rsidR="00BC3013" w:rsidRPr="00963F81">
        <w:t xml:space="preserve">there is clear evidence that </w:t>
      </w:r>
      <w:proofErr w:type="spellStart"/>
      <w:r w:rsidR="00BC3013" w:rsidRPr="00963F81">
        <w:t>wāhine</w:t>
      </w:r>
      <w:proofErr w:type="spellEnd"/>
      <w:r w:rsidR="00BC3013" w:rsidRPr="00963F81">
        <w:t xml:space="preserve"> Māori earn much less than pakeha colleagues</w:t>
      </w:r>
      <w:r w:rsidRPr="00963F81">
        <w:t>).</w:t>
      </w:r>
    </w:p>
    <w:p w14:paraId="68E8CFF6" w14:textId="467EF9B7" w:rsidR="00067643" w:rsidRPr="00963F81" w:rsidRDefault="00067643" w:rsidP="00DD5C88"/>
    <w:p w14:paraId="103ECA29" w14:textId="31C0CB43" w:rsidR="00067643" w:rsidRPr="00963F81" w:rsidRDefault="00067643" w:rsidP="00DD5C88">
      <w:r w:rsidRPr="00963F81">
        <w:t>For those not charged with cultural work, the</w:t>
      </w:r>
      <w:r w:rsidR="00D23E36" w:rsidRPr="00963F81">
        <w:t xml:space="preserve">re is still a price to be paid for being </w:t>
      </w:r>
      <w:proofErr w:type="spellStart"/>
      <w:r w:rsidR="00D23E36" w:rsidRPr="00963F81">
        <w:t>wāhine</w:t>
      </w:r>
      <w:proofErr w:type="spellEnd"/>
      <w:r w:rsidR="00D23E36" w:rsidRPr="00963F81">
        <w:t xml:space="preserve"> Māori</w:t>
      </w:r>
      <w:r w:rsidR="00BC3013" w:rsidRPr="00963F81">
        <w:t xml:space="preserve"> in the workplace. Systemic barriers </w:t>
      </w:r>
      <w:proofErr w:type="gramStart"/>
      <w:r w:rsidR="00BC3013" w:rsidRPr="00963F81">
        <w:t xml:space="preserve">mean that </w:t>
      </w:r>
      <w:r w:rsidR="00592FE3">
        <w:t>in some workplaces</w:t>
      </w:r>
      <w:r w:rsidR="00592FE3" w:rsidRPr="00963F81">
        <w:t xml:space="preserve"> </w:t>
      </w:r>
      <w:r w:rsidR="00592FE3">
        <w:t xml:space="preserve">and </w:t>
      </w:r>
      <w:r w:rsidR="00BC3013" w:rsidRPr="00963F81">
        <w:t>at all times</w:t>
      </w:r>
      <w:proofErr w:type="gramEnd"/>
      <w:r w:rsidR="00BC3013" w:rsidRPr="00963F81">
        <w:t xml:space="preserve">, there are none or virtually no </w:t>
      </w:r>
      <w:proofErr w:type="spellStart"/>
      <w:r w:rsidR="00BC3013" w:rsidRPr="00963F81">
        <w:t>wāhine</w:t>
      </w:r>
      <w:proofErr w:type="spellEnd"/>
      <w:r w:rsidR="00BC3013" w:rsidRPr="00963F81">
        <w:t xml:space="preserve"> Māori </w:t>
      </w:r>
      <w:r w:rsidR="00592FE3">
        <w:t>holding</w:t>
      </w:r>
      <w:r w:rsidR="00BC3013" w:rsidRPr="00963F81">
        <w:t xml:space="preserve"> senior manage</w:t>
      </w:r>
      <w:r w:rsidR="00592FE3">
        <w:t>ment positions</w:t>
      </w:r>
      <w:r w:rsidR="00BC3013" w:rsidRPr="00963F81">
        <w:t xml:space="preserve">. If a </w:t>
      </w:r>
      <w:proofErr w:type="spellStart"/>
      <w:r w:rsidR="00BC3013" w:rsidRPr="00963F81">
        <w:t>wāhine</w:t>
      </w:r>
      <w:proofErr w:type="spellEnd"/>
      <w:r w:rsidR="00BC3013" w:rsidRPr="00963F81">
        <w:t xml:space="preserve"> Māori does gain such a position, this is greeted as the triumph of </w:t>
      </w:r>
      <w:r w:rsidR="00963F81" w:rsidRPr="00963F81">
        <w:t xml:space="preserve">the system and ‘proof’ of progress, but when such gains are not sustained there is merely silence. </w:t>
      </w:r>
      <w:proofErr w:type="spellStart"/>
      <w:r w:rsidR="00963F81" w:rsidRPr="00963F81">
        <w:t>Wāhine</w:t>
      </w:r>
      <w:proofErr w:type="spellEnd"/>
      <w:r w:rsidR="00963F81" w:rsidRPr="00963F81">
        <w:t xml:space="preserve"> Māori </w:t>
      </w:r>
      <w:r w:rsidR="00592FE3">
        <w:t>who do hold</w:t>
      </w:r>
      <w:r w:rsidR="00963F81" w:rsidRPr="00963F81">
        <w:t xml:space="preserve"> senior manag</w:t>
      </w:r>
      <w:r w:rsidR="00592FE3">
        <w:t>ement positions</w:t>
      </w:r>
      <w:r w:rsidR="00963F81" w:rsidRPr="00963F81">
        <w:t xml:space="preserve"> often have additional pressures put on them to deliver </w:t>
      </w:r>
      <w:r w:rsidR="00592FE3">
        <w:t>on</w:t>
      </w:r>
      <w:r w:rsidR="00963F81" w:rsidRPr="00963F81">
        <w:t xml:space="preserve"> </w:t>
      </w:r>
      <w:proofErr w:type="spellStart"/>
      <w:r w:rsidR="00963F81" w:rsidRPr="00963F81">
        <w:t>kaupapa</w:t>
      </w:r>
      <w:proofErr w:type="spellEnd"/>
      <w:r w:rsidR="00592FE3">
        <w:t xml:space="preserve"> Māori goals</w:t>
      </w:r>
      <w:r w:rsidR="00963F81" w:rsidRPr="00963F81">
        <w:t>, while also facing the individual and organisational barriers described above.</w:t>
      </w:r>
      <w:r w:rsidR="00362192">
        <w:t xml:space="preserve"> They may have few colleagues and advisors to ask for support to deliver </w:t>
      </w:r>
      <w:proofErr w:type="spellStart"/>
      <w:r w:rsidR="00362192">
        <w:t>kaupapa</w:t>
      </w:r>
      <w:proofErr w:type="spellEnd"/>
      <w:r w:rsidR="00362192">
        <w:t xml:space="preserve"> Māori programmes, </w:t>
      </w:r>
      <w:proofErr w:type="gramStart"/>
      <w:r w:rsidR="00362192">
        <w:t>goals</w:t>
      </w:r>
      <w:proofErr w:type="gramEnd"/>
      <w:r w:rsidR="00362192">
        <w:t xml:space="preserve"> and processes within organisations.</w:t>
      </w:r>
    </w:p>
    <w:p w14:paraId="42B19AD0" w14:textId="328CF8AD" w:rsidR="00D23E36" w:rsidRPr="00963F81" w:rsidRDefault="00D23E36" w:rsidP="00DD5C88"/>
    <w:p w14:paraId="40B79B08" w14:textId="0452B94F" w:rsidR="00BC69EF" w:rsidRDefault="00D23E36" w:rsidP="00DD5C88">
      <w:r w:rsidRPr="00963F81">
        <w:t xml:space="preserve">In Māori </w:t>
      </w:r>
      <w:proofErr w:type="spellStart"/>
      <w:r w:rsidRPr="00963F81">
        <w:t>kaupapa</w:t>
      </w:r>
      <w:proofErr w:type="spellEnd"/>
      <w:r w:rsidRPr="00963F81">
        <w:t xml:space="preserve"> organisations there is respite from structural racism. But it may impinge, nevertheless, in the undervaluing</w:t>
      </w:r>
      <w:r w:rsidR="00833F32">
        <w:t xml:space="preserve"> of whanau </w:t>
      </w:r>
      <w:proofErr w:type="spellStart"/>
      <w:r w:rsidR="00833F32">
        <w:t>ora</w:t>
      </w:r>
      <w:proofErr w:type="spellEnd"/>
      <w:r w:rsidR="00833F32">
        <w:t xml:space="preserve"> and other </w:t>
      </w:r>
      <w:proofErr w:type="spellStart"/>
      <w:r w:rsidR="00833F32">
        <w:t>kaupapa</w:t>
      </w:r>
      <w:proofErr w:type="spellEnd"/>
      <w:r w:rsidR="00833F32">
        <w:t xml:space="preserve"> services, which are likely to be underfunded for what they have to offer, leaving staff with lower wages than in comparable public sector services.</w:t>
      </w:r>
    </w:p>
    <w:p w14:paraId="749BBFC6" w14:textId="1618F1FD" w:rsidR="00362192" w:rsidRDefault="00362192" w:rsidP="00DD5C88"/>
    <w:p w14:paraId="56082F7B" w14:textId="1D414E60" w:rsidR="00362192" w:rsidRDefault="00362192" w:rsidP="00362192">
      <w:pPr>
        <w:pStyle w:val="Heading1"/>
      </w:pPr>
      <w:r>
        <w:t>Our findings</w:t>
      </w:r>
    </w:p>
    <w:p w14:paraId="6D686D19" w14:textId="5A2E4913" w:rsidR="00362192" w:rsidRDefault="00362192" w:rsidP="00DD5C88"/>
    <w:p w14:paraId="3CB63472" w14:textId="2CEC0691" w:rsidR="00362192" w:rsidRPr="00963F81" w:rsidRDefault="00362192" w:rsidP="00DD5C88">
      <w:r>
        <w:t xml:space="preserve">That the Crown has breached the Treaty of Waitangi by failing to remove individual, organisational and systemic barriers to equal progress under the law.  While efforts to remove such barriers have begun in many organisations, such efforts are neither organisation-wide nor consistent over spaces and time.  </w:t>
      </w:r>
      <w:proofErr w:type="spellStart"/>
      <w:r>
        <w:t>Wāhine</w:t>
      </w:r>
      <w:proofErr w:type="spellEnd"/>
      <w:r>
        <w:t xml:space="preserve"> Māori bear the brunt of this failure.</w:t>
      </w:r>
    </w:p>
    <w:sectPr w:rsidR="00362192" w:rsidRPr="00963F81" w:rsidSect="004B5222">
      <w:pgSz w:w="11906" w:h="16838"/>
      <w:pgMar w:top="1440" w:right="1440"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9DCB" w14:textId="77777777" w:rsidR="00425A4E" w:rsidRDefault="00425A4E" w:rsidP="00DD5C88">
      <w:r>
        <w:separator/>
      </w:r>
    </w:p>
  </w:endnote>
  <w:endnote w:type="continuationSeparator" w:id="0">
    <w:p w14:paraId="54902918" w14:textId="77777777" w:rsidR="00425A4E" w:rsidRDefault="00425A4E" w:rsidP="00DD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31DB" w14:textId="77777777" w:rsidR="00425A4E" w:rsidRDefault="00425A4E" w:rsidP="00DD5C88">
      <w:r>
        <w:separator/>
      </w:r>
    </w:p>
  </w:footnote>
  <w:footnote w:type="continuationSeparator" w:id="0">
    <w:p w14:paraId="0CA80ABA" w14:textId="77777777" w:rsidR="00425A4E" w:rsidRDefault="00425A4E" w:rsidP="00DD5C88">
      <w:r>
        <w:continuationSeparator/>
      </w:r>
    </w:p>
  </w:footnote>
  <w:footnote w:id="1">
    <w:p w14:paraId="3E848F5D" w14:textId="07ABA0FC" w:rsidR="00DD5C88" w:rsidRPr="00DD5C88" w:rsidRDefault="00DD5C88">
      <w:pPr>
        <w:pStyle w:val="FootnoteText"/>
        <w:rPr>
          <w:lang w:val="en-AU"/>
        </w:rPr>
      </w:pPr>
      <w:r>
        <w:rPr>
          <w:rStyle w:val="FootnoteReference"/>
        </w:rPr>
        <w:footnoteRef/>
      </w:r>
      <w:r>
        <w:t xml:space="preserve"> </w:t>
      </w:r>
      <w:r>
        <w:rPr>
          <w:lang w:val="en-AU"/>
        </w:rPr>
        <w:t>Wai 2700, 6.2.1 History of claim, at p. 7.</w:t>
      </w:r>
    </w:p>
  </w:footnote>
  <w:footnote w:id="2">
    <w:p w14:paraId="3675928D" w14:textId="31728EC3" w:rsidR="00CF1959" w:rsidRPr="00CF1959" w:rsidRDefault="00CF1959">
      <w:pPr>
        <w:pStyle w:val="FootnoteText"/>
        <w:rPr>
          <w:lang w:val="en-AU"/>
        </w:rPr>
      </w:pPr>
      <w:r>
        <w:rPr>
          <w:rStyle w:val="FootnoteReference"/>
        </w:rPr>
        <w:footnoteRef/>
      </w:r>
      <w:r>
        <w:t xml:space="preserve"> </w:t>
      </w:r>
      <w:r>
        <w:rPr>
          <w:lang w:val="en-AU"/>
        </w:rPr>
        <w:t>Household Labour Force Survey, Statistics NZ, July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88"/>
    <w:rsid w:val="000070D4"/>
    <w:rsid w:val="00062DFC"/>
    <w:rsid w:val="00067643"/>
    <w:rsid w:val="0009786E"/>
    <w:rsid w:val="001255D2"/>
    <w:rsid w:val="00150D85"/>
    <w:rsid w:val="00170386"/>
    <w:rsid w:val="00242A45"/>
    <w:rsid w:val="00252028"/>
    <w:rsid w:val="002E430D"/>
    <w:rsid w:val="00310942"/>
    <w:rsid w:val="003350FC"/>
    <w:rsid w:val="003476BF"/>
    <w:rsid w:val="00362192"/>
    <w:rsid w:val="003C1DF9"/>
    <w:rsid w:val="003E717F"/>
    <w:rsid w:val="003F14F0"/>
    <w:rsid w:val="00410A20"/>
    <w:rsid w:val="00425A4E"/>
    <w:rsid w:val="00491A0D"/>
    <w:rsid w:val="004B5222"/>
    <w:rsid w:val="00506F10"/>
    <w:rsid w:val="005528B6"/>
    <w:rsid w:val="00592FE3"/>
    <w:rsid w:val="005C360B"/>
    <w:rsid w:val="005E0AAD"/>
    <w:rsid w:val="006041CD"/>
    <w:rsid w:val="0062789A"/>
    <w:rsid w:val="00641DFA"/>
    <w:rsid w:val="006C2712"/>
    <w:rsid w:val="006E7B2E"/>
    <w:rsid w:val="00720B26"/>
    <w:rsid w:val="00732AFF"/>
    <w:rsid w:val="00736693"/>
    <w:rsid w:val="00785ACF"/>
    <w:rsid w:val="00794DAB"/>
    <w:rsid w:val="007D5F79"/>
    <w:rsid w:val="007E4554"/>
    <w:rsid w:val="00833F32"/>
    <w:rsid w:val="008574D8"/>
    <w:rsid w:val="00882849"/>
    <w:rsid w:val="00883885"/>
    <w:rsid w:val="00913DB9"/>
    <w:rsid w:val="009314E1"/>
    <w:rsid w:val="00947437"/>
    <w:rsid w:val="00963F81"/>
    <w:rsid w:val="009A1904"/>
    <w:rsid w:val="00B4349C"/>
    <w:rsid w:val="00B70847"/>
    <w:rsid w:val="00B74CF5"/>
    <w:rsid w:val="00B86FA5"/>
    <w:rsid w:val="00BC3013"/>
    <w:rsid w:val="00BC69EF"/>
    <w:rsid w:val="00BE0A4F"/>
    <w:rsid w:val="00CF1959"/>
    <w:rsid w:val="00D23E36"/>
    <w:rsid w:val="00D35994"/>
    <w:rsid w:val="00D556D2"/>
    <w:rsid w:val="00D8373B"/>
    <w:rsid w:val="00DC0284"/>
    <w:rsid w:val="00DD1FED"/>
    <w:rsid w:val="00DD5C88"/>
    <w:rsid w:val="00DF3048"/>
    <w:rsid w:val="00E41FCD"/>
    <w:rsid w:val="00ED6708"/>
    <w:rsid w:val="00EF4A28"/>
    <w:rsid w:val="00F42B69"/>
    <w:rsid w:val="00F72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E94D"/>
  <w15:docId w15:val="{2D4BE34C-C261-46AE-9F8F-8B8DF9E3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222"/>
    <w:pPr>
      <w:spacing w:after="0" w:line="240" w:lineRule="auto"/>
    </w:pPr>
    <w:rPr>
      <w:rFonts w:ascii="Garamond" w:hAnsi="Garamond"/>
    </w:rPr>
  </w:style>
  <w:style w:type="paragraph" w:styleId="Heading1">
    <w:name w:val="heading 1"/>
    <w:basedOn w:val="Normal"/>
    <w:next w:val="Normal"/>
    <w:link w:val="Heading1Char"/>
    <w:uiPriority w:val="9"/>
    <w:qFormat/>
    <w:rsid w:val="004B5222"/>
    <w:pPr>
      <w:keepNext/>
      <w:keepLines/>
      <w:outlineLvl w:val="0"/>
    </w:pPr>
    <w:rPr>
      <w:rFonts w:eastAsiaTheme="majorEastAsia" w:cstheme="majorBidi"/>
      <w:b/>
      <w:color w:val="CC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5C88"/>
    <w:rPr>
      <w:sz w:val="20"/>
      <w:szCs w:val="20"/>
    </w:rPr>
  </w:style>
  <w:style w:type="character" w:customStyle="1" w:styleId="FootnoteTextChar">
    <w:name w:val="Footnote Text Char"/>
    <w:basedOn w:val="DefaultParagraphFont"/>
    <w:link w:val="FootnoteText"/>
    <w:uiPriority w:val="99"/>
    <w:semiHidden/>
    <w:rsid w:val="00DD5C88"/>
    <w:rPr>
      <w:sz w:val="20"/>
      <w:szCs w:val="20"/>
    </w:rPr>
  </w:style>
  <w:style w:type="character" w:styleId="FootnoteReference">
    <w:name w:val="footnote reference"/>
    <w:basedOn w:val="DefaultParagraphFont"/>
    <w:uiPriority w:val="99"/>
    <w:semiHidden/>
    <w:unhideWhenUsed/>
    <w:rsid w:val="00DD5C88"/>
    <w:rPr>
      <w:vertAlign w:val="superscript"/>
    </w:rPr>
  </w:style>
  <w:style w:type="character" w:customStyle="1" w:styleId="Heading1Char">
    <w:name w:val="Heading 1 Char"/>
    <w:basedOn w:val="DefaultParagraphFont"/>
    <w:link w:val="Heading1"/>
    <w:uiPriority w:val="9"/>
    <w:rsid w:val="004B5222"/>
    <w:rPr>
      <w:rFonts w:ascii="Garamond" w:eastAsiaTheme="majorEastAsia" w:hAnsi="Garamond" w:cstheme="majorBidi"/>
      <w:b/>
      <w:color w:val="CC0000"/>
      <w:sz w:val="32"/>
      <w:szCs w:val="32"/>
    </w:rPr>
  </w:style>
  <w:style w:type="character" w:styleId="CommentReference">
    <w:name w:val="annotation reference"/>
    <w:basedOn w:val="DefaultParagraphFont"/>
    <w:uiPriority w:val="99"/>
    <w:semiHidden/>
    <w:unhideWhenUsed/>
    <w:rsid w:val="006E7B2E"/>
    <w:rPr>
      <w:sz w:val="16"/>
      <w:szCs w:val="16"/>
    </w:rPr>
  </w:style>
  <w:style w:type="paragraph" w:styleId="CommentText">
    <w:name w:val="annotation text"/>
    <w:basedOn w:val="Normal"/>
    <w:link w:val="CommentTextChar"/>
    <w:uiPriority w:val="99"/>
    <w:semiHidden/>
    <w:unhideWhenUsed/>
    <w:rsid w:val="006E7B2E"/>
    <w:rPr>
      <w:sz w:val="20"/>
      <w:szCs w:val="20"/>
    </w:rPr>
  </w:style>
  <w:style w:type="character" w:customStyle="1" w:styleId="CommentTextChar">
    <w:name w:val="Comment Text Char"/>
    <w:basedOn w:val="DefaultParagraphFont"/>
    <w:link w:val="CommentText"/>
    <w:uiPriority w:val="99"/>
    <w:semiHidden/>
    <w:rsid w:val="006E7B2E"/>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6E7B2E"/>
    <w:rPr>
      <w:b/>
      <w:bCs/>
    </w:rPr>
  </w:style>
  <w:style w:type="character" w:customStyle="1" w:styleId="CommentSubjectChar">
    <w:name w:val="Comment Subject Char"/>
    <w:basedOn w:val="CommentTextChar"/>
    <w:link w:val="CommentSubject"/>
    <w:uiPriority w:val="99"/>
    <w:semiHidden/>
    <w:rsid w:val="006E7B2E"/>
    <w:rPr>
      <w:rFonts w:ascii="Garamond" w:hAnsi="Garamond"/>
      <w:b/>
      <w:bCs/>
      <w:sz w:val="20"/>
      <w:szCs w:val="20"/>
    </w:rPr>
  </w:style>
  <w:style w:type="paragraph" w:styleId="BalloonText">
    <w:name w:val="Balloon Text"/>
    <w:basedOn w:val="Normal"/>
    <w:link w:val="BalloonTextChar"/>
    <w:uiPriority w:val="99"/>
    <w:semiHidden/>
    <w:unhideWhenUsed/>
    <w:rsid w:val="006E7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8380-BEBD-47B3-8D02-FEF7609D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TWoR</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Gordon</dc:creator>
  <cp:lastModifiedBy>Bronte Ammundsen</cp:lastModifiedBy>
  <cp:revision>2</cp:revision>
  <dcterms:created xsi:type="dcterms:W3CDTF">2021-11-14T22:41:00Z</dcterms:created>
  <dcterms:modified xsi:type="dcterms:W3CDTF">2021-11-14T22:41:00Z</dcterms:modified>
</cp:coreProperties>
</file>