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A5D8" w14:textId="77777777" w:rsidR="00DF772F" w:rsidRDefault="00DF772F" w:rsidP="00DF772F"/>
    <w:p w14:paraId="50FA32E6" w14:textId="77777777" w:rsidR="00DF772F" w:rsidRDefault="00DF772F" w:rsidP="00DF772F"/>
    <w:p w14:paraId="297F7CD2" w14:textId="77777777" w:rsidR="00893E96" w:rsidRDefault="00893E96" w:rsidP="00893E96"/>
    <w:p w14:paraId="1AE440E9" w14:textId="77777777" w:rsidR="00893E96" w:rsidRDefault="00893E96" w:rsidP="00893E96"/>
    <w:p w14:paraId="419ADC19" w14:textId="77777777" w:rsidR="00893E96" w:rsidRDefault="00893E96" w:rsidP="00893E96"/>
    <w:p w14:paraId="6CFA806C" w14:textId="77777777" w:rsidR="00893E96" w:rsidRDefault="00893E96" w:rsidP="00893E96"/>
    <w:p w14:paraId="611DAB2A" w14:textId="77777777" w:rsidR="00893E96" w:rsidRDefault="00893E96" w:rsidP="00893E96"/>
    <w:p w14:paraId="4A3C54E1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100"/>
          <w:szCs w:val="100"/>
        </w:rPr>
      </w:pPr>
    </w:p>
    <w:p w14:paraId="079127CA" w14:textId="77777777" w:rsidR="00893E96" w:rsidRPr="005F5AD8" w:rsidRDefault="00893E96" w:rsidP="00893E96">
      <w:pPr>
        <w:jc w:val="center"/>
        <w:rPr>
          <w:rFonts w:ascii="Ideal Sans Book" w:hAnsi="Ideal Sans Book" w:cs="Arial"/>
          <w:b/>
          <w:color w:val="FFFFFF" w:themeColor="background1"/>
          <w:sz w:val="100"/>
          <w:szCs w:val="100"/>
        </w:rPr>
      </w:pPr>
      <w:r w:rsidRPr="005F5AD8">
        <w:rPr>
          <w:rFonts w:ascii="Ideal Sans Book" w:hAnsi="Ideal Sans Book" w:cs="Arial"/>
          <w:b/>
          <w:color w:val="FFFFFF" w:themeColor="background1"/>
          <w:sz w:val="100"/>
          <w:szCs w:val="100"/>
        </w:rPr>
        <w:t>ANNUAL MEMBERS MEETING</w:t>
      </w:r>
    </w:p>
    <w:p w14:paraId="66B02102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56"/>
          <w:szCs w:val="56"/>
        </w:rPr>
      </w:pPr>
    </w:p>
    <w:p w14:paraId="0DEF4583" w14:textId="77777777" w:rsidR="006639CF" w:rsidRPr="006639CF" w:rsidRDefault="00893E96" w:rsidP="006639CF">
      <w:pPr>
        <w:jc w:val="center"/>
        <w:rPr>
          <w:rFonts w:ascii="Arial" w:hAnsi="Arial" w:cs="Arial"/>
          <w:b/>
          <w:i/>
          <w:color w:val="FFFFFF" w:themeColor="background1"/>
          <w:sz w:val="44"/>
          <w:szCs w:val="56"/>
        </w:rPr>
      </w:pPr>
      <w:r w:rsidRPr="006639CF">
        <w:rPr>
          <w:rFonts w:ascii="Arial" w:hAnsi="Arial" w:cs="Arial"/>
          <w:b/>
          <w:i/>
          <w:color w:val="FFFFFF" w:themeColor="background1"/>
          <w:sz w:val="44"/>
          <w:szCs w:val="56"/>
        </w:rPr>
        <w:t>Your workplace meeting details are as follows</w:t>
      </w:r>
    </w:p>
    <w:p w14:paraId="2F4A68C4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3B05" wp14:editId="421521C2">
                <wp:simplePos x="0" y="0"/>
                <wp:positionH relativeFrom="margin">
                  <wp:posOffset>1346835</wp:posOffset>
                </wp:positionH>
                <wp:positionV relativeFrom="paragraph">
                  <wp:posOffset>221027</wp:posOffset>
                </wp:positionV>
                <wp:extent cx="4229100" cy="5829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6CDA6" id="Rectangle 1" o:spid="_x0000_s1026" style="position:absolute;margin-left:106.05pt;margin-top:17.4pt;width:33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" fillcolor="white [3209]" strokecolor="#7f7f7f [1609]" strokeweight="1pt">
                <w10:wrap anchorx="margin"/>
              </v:rect>
            </w:pict>
          </mc:Fallback>
        </mc:AlternateContent>
      </w:r>
    </w:p>
    <w:p w14:paraId="54A1E731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>Location:</w:t>
      </w:r>
    </w:p>
    <w:p w14:paraId="622F2149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451CC93B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CDB61" wp14:editId="4B38F227">
                <wp:simplePos x="0" y="0"/>
                <wp:positionH relativeFrom="margin">
                  <wp:posOffset>1346200</wp:posOffset>
                </wp:positionH>
                <wp:positionV relativeFrom="paragraph">
                  <wp:posOffset>214042</wp:posOffset>
                </wp:positionV>
                <wp:extent cx="4229100" cy="5829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03B7" id="Rectangle 3" o:spid="_x0000_s1026" style="position:absolute;margin-left:106pt;margin-top:16.85pt;width:333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" fillcolor="white [3209]" strokecolor="#7f7f7f [1609]" strokeweight="1pt">
                <w10:wrap anchorx="margin"/>
              </v:rect>
            </w:pict>
          </mc:Fallback>
        </mc:AlternateContent>
      </w:r>
    </w:p>
    <w:p w14:paraId="7C60C2DB" w14:textId="77777777" w:rsidR="00893E96" w:rsidRPr="00893E96" w:rsidRDefault="00893E96" w:rsidP="00893E96">
      <w:pPr>
        <w:ind w:firstLine="720"/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 xml:space="preserve"> </w:t>
      </w:r>
      <w:r w:rsidRPr="00893E96">
        <w:rPr>
          <w:rFonts w:ascii="Arial" w:hAnsi="Arial" w:cs="Arial"/>
          <w:b/>
          <w:color w:val="FFFFFF" w:themeColor="background1"/>
          <w:sz w:val="12"/>
          <w:szCs w:val="56"/>
        </w:rPr>
        <w:t xml:space="preserve"> </w:t>
      </w:r>
      <w:r>
        <w:rPr>
          <w:rFonts w:ascii="Arial" w:hAnsi="Arial" w:cs="Arial"/>
          <w:b/>
          <w:color w:val="FFFFFF" w:themeColor="background1"/>
          <w:sz w:val="44"/>
          <w:szCs w:val="56"/>
        </w:rPr>
        <w:t>Date:</w:t>
      </w:r>
    </w:p>
    <w:p w14:paraId="27205760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1EC4D59E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0043DCC7" w14:textId="77777777" w:rsidR="00893E96" w:rsidRPr="00FA32C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36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36"/>
          <w:szCs w:val="56"/>
        </w:rPr>
        <w:t>By participating, you can influence what and how the PSA negotiates in collective bargaining next year.</w:t>
      </w:r>
    </w:p>
    <w:p w14:paraId="4679719E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14:paraId="3C08A480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14:paraId="329B8C28" w14:textId="77777777" w:rsidR="00893E96" w:rsidRPr="00FA32C6" w:rsidRDefault="00893E96" w:rsidP="00893E96">
      <w:p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At the annual meetings, members can:</w:t>
      </w:r>
    </w:p>
    <w:p w14:paraId="145CA337" w14:textId="77777777"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Have your say in areas that concern you</w:t>
      </w:r>
    </w:p>
    <w:p w14:paraId="40EE2FCD" w14:textId="77777777"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>
        <w:rPr>
          <w:rFonts w:ascii="Arial" w:hAnsi="Arial" w:cs="Arial"/>
          <w:b/>
          <w:color w:val="FFFFFF" w:themeColor="background1"/>
          <w:sz w:val="28"/>
          <w:szCs w:val="56"/>
        </w:rPr>
        <w:t>Identify areas t</w:t>
      </w: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hat you would like the PSA to progress</w:t>
      </w:r>
    </w:p>
    <w:p w14:paraId="0CAC9581" w14:textId="77777777" w:rsidR="00DF772F" w:rsidRPr="00893E9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Learn a</w:t>
      </w:r>
      <w:r w:rsidR="00261CAD">
        <w:rPr>
          <w:rFonts w:ascii="Arial" w:hAnsi="Arial" w:cs="Arial"/>
          <w:b/>
          <w:color w:val="FFFFFF" w:themeColor="background1"/>
          <w:sz w:val="28"/>
          <w:szCs w:val="56"/>
        </w:rPr>
        <w:t>bout the PSA’s strategy for 2023</w:t>
      </w:r>
    </w:p>
    <w:sectPr w:rsidR="00DF772F" w:rsidRPr="00893E96" w:rsidSect="00893E9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046D" w14:textId="77777777" w:rsidR="0099547E" w:rsidRDefault="0099547E" w:rsidP="00DF772F">
      <w:r>
        <w:separator/>
      </w:r>
    </w:p>
  </w:endnote>
  <w:endnote w:type="continuationSeparator" w:id="0">
    <w:p w14:paraId="215FE1F9" w14:textId="77777777" w:rsidR="0099547E" w:rsidRDefault="0099547E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9ACE" w14:textId="77777777" w:rsidR="0099547E" w:rsidRDefault="0099547E" w:rsidP="00DF772F">
      <w:r>
        <w:separator/>
      </w:r>
    </w:p>
  </w:footnote>
  <w:footnote w:type="continuationSeparator" w:id="0">
    <w:p w14:paraId="4531E632" w14:textId="77777777" w:rsidR="0099547E" w:rsidRDefault="0099547E" w:rsidP="00D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14CA" w14:textId="77777777" w:rsidR="00DF772F" w:rsidRDefault="00AD38C7">
    <w:pPr>
      <w:pStyle w:val="Header"/>
    </w:pPr>
    <w:r>
      <w:rPr>
        <w:noProof/>
        <w:lang w:eastAsia="en-NZ"/>
      </w:rPr>
      <w:pict w14:anchorId="45C7E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1" o:spid="_x0000_s2053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EDC3" w14:textId="77777777" w:rsidR="00DF772F" w:rsidRDefault="00AD38C7">
    <w:pPr>
      <w:pStyle w:val="Header"/>
    </w:pPr>
    <w:r>
      <w:rPr>
        <w:noProof/>
        <w:lang w:eastAsia="en-NZ"/>
      </w:rPr>
      <w:pict w14:anchorId="214E1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2" o:spid="_x0000_s2054" type="#_x0000_t75" style="position:absolute;margin-left:-36.1pt;margin-top:-49.05pt;width:595.5pt;height:842.25pt;z-index:-251656192;mso-position-horizontal-relative:margin;mso-position-vertical-relative:margin" o:allowincell="f">
          <v:imagedata r:id="rId1" o:title="Meeting sign Colo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CA5A" w14:textId="77777777" w:rsidR="00DF772F" w:rsidRDefault="00AD38C7">
    <w:pPr>
      <w:pStyle w:val="Header"/>
    </w:pPr>
    <w:r>
      <w:rPr>
        <w:noProof/>
        <w:lang w:eastAsia="en-NZ"/>
      </w:rPr>
      <w:pict w14:anchorId="4C8F0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0" o:spid="_x0000_s2052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AA9"/>
    <w:multiLevelType w:val="hybridMultilevel"/>
    <w:tmpl w:val="420A0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2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96"/>
    <w:rsid w:val="00261CAD"/>
    <w:rsid w:val="0027424F"/>
    <w:rsid w:val="002D360D"/>
    <w:rsid w:val="003A313F"/>
    <w:rsid w:val="004314C2"/>
    <w:rsid w:val="00491B36"/>
    <w:rsid w:val="005F5AD8"/>
    <w:rsid w:val="006639CF"/>
    <w:rsid w:val="007A6DD7"/>
    <w:rsid w:val="00893E96"/>
    <w:rsid w:val="0093042E"/>
    <w:rsid w:val="0099547E"/>
    <w:rsid w:val="00AD38C7"/>
    <w:rsid w:val="00B90B7E"/>
    <w:rsid w:val="00D946B0"/>
    <w:rsid w:val="00D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CBD7B2A"/>
  <w15:chartTrackingRefBased/>
  <w15:docId w15:val="{EDF33D11-0497-48A2-A9E0-804773A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Ammundsen</dc:creator>
  <cp:keywords/>
  <dc:description/>
  <cp:lastModifiedBy>Janine Bridgeman</cp:lastModifiedBy>
  <cp:revision>2</cp:revision>
  <dcterms:created xsi:type="dcterms:W3CDTF">2024-04-17T00:02:00Z</dcterms:created>
  <dcterms:modified xsi:type="dcterms:W3CDTF">2024-04-17T00:02:00Z</dcterms:modified>
</cp:coreProperties>
</file>